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rPr>
          <w:sz w:val="20"/>
        </w:rPr>
        <w:t xml:space="preserve">Документ предоставлен </w:t>
      </w:r>
      <w:r>
        <w:fldChar w:fldCharType="begin"/>
      </w:r>
      <w:r>
        <w:instrText xml:space="preserve"> HYPERLINK "https://www.consultant.ru" \h </w:instrText>
      </w:r>
      <w:r>
        <w:fldChar w:fldCharType="separate"/>
      </w:r>
      <w:r>
        <w:rPr>
          <w:color w:val="0000FF"/>
          <w:sz w:val="20"/>
        </w:rPr>
        <w:t>КонсультантПлюс</w:t>
      </w:r>
      <w:r>
        <w:rPr>
          <w:color w:val="0000FF"/>
          <w:sz w:val="20"/>
        </w:rPr>
        <w:fldChar w:fldCharType="end"/>
      </w:r>
      <w:r>
        <w:rPr>
          <w:sz w:val="20"/>
        </w:rPr>
        <w:br w:type="textWrapping"/>
      </w:r>
    </w:p>
    <w:p>
      <w:pPr>
        <w:pStyle w:val="4"/>
        <w:jc w:val="both"/>
        <w:outlineLvl w:val="0"/>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right"/>
            </w:pPr>
            <w:r>
              <w:rPr>
                <w:b/>
                <w:color w:val="392C69"/>
                <w:sz w:val="20"/>
              </w:rPr>
              <w:t>Актуально на 10.08.2023</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6"/>
        <w:spacing w:before="260"/>
        <w:jc w:val="center"/>
      </w:pPr>
      <w:r>
        <w:rPr>
          <w:sz w:val="20"/>
        </w:rPr>
        <w:t>ЭКСТРЕМИЗМ: ПОНЯТИЕ И МЕРЫ ПО ПРОТИВОДЕЙСТВИЮ</w:t>
      </w:r>
    </w:p>
    <w:p>
      <w:pPr>
        <w:pStyle w:val="4"/>
        <w:jc w:val="both"/>
      </w:pPr>
    </w:p>
    <w:p>
      <w:pPr>
        <w:pStyle w:val="4"/>
        <w:ind w:firstLine="540"/>
        <w:jc w:val="both"/>
      </w:pPr>
      <w:r>
        <w:rPr>
          <w:sz w:val="20"/>
        </w:rPr>
        <w:t>В Российской Федерации экстремистская деятельность находится под запретом, а соблюдение этого запрета - под строгим контролем. Подобная строгость обусловлена в т.ч. обширным многонациональным и многоконфессиональным составом нашего государства,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 Противодействие экстремизму осуществляется на федеральном, региональном и местном уровнях. Рассмотрим правовую основу такого противодействия.</w:t>
      </w:r>
    </w:p>
    <w:p>
      <w:pPr>
        <w:pStyle w:val="4"/>
        <w:jc w:val="both"/>
      </w:pPr>
    </w:p>
    <w:p>
      <w:pPr>
        <w:pStyle w:val="6"/>
        <w:jc w:val="center"/>
        <w:outlineLvl w:val="0"/>
      </w:pPr>
      <w:r>
        <w:rPr>
          <w:sz w:val="20"/>
        </w:rPr>
        <w:t>Понятие экстремизма</w:t>
      </w:r>
    </w:p>
    <w:p>
      <w:pPr>
        <w:pStyle w:val="4"/>
        <w:jc w:val="both"/>
      </w:pPr>
    </w:p>
    <w:p>
      <w:pPr>
        <w:pStyle w:val="4"/>
        <w:ind w:firstLine="540"/>
        <w:jc w:val="both"/>
      </w:pPr>
      <w:r>
        <w:rPr>
          <w:sz w:val="20"/>
        </w:rPr>
        <w:t xml:space="preserve">Нормативному регулированию борьбы с таким явлением, как экстремизм, посвящен, в частности, Федеральный </w:t>
      </w:r>
      <w:r>
        <w:fldChar w:fldCharType="begin"/>
      </w:r>
      <w:r>
        <w:instrText xml:space="preserve"> HYPERLINK "consultantplus://offline/ref=D2DF9BF89605182BFEC1B03B23F304E288DBFD0364CEB47D7E42A8778502F508A96CCD2D0B4B1410C3DA8ED738r7xBG" \h </w:instrText>
      </w:r>
      <w:r>
        <w:fldChar w:fldCharType="separate"/>
      </w:r>
      <w:r>
        <w:rPr>
          <w:color w:val="0000FF"/>
          <w:sz w:val="20"/>
        </w:rPr>
        <w:t>закон</w:t>
      </w:r>
      <w:r>
        <w:rPr>
          <w:color w:val="0000FF"/>
          <w:sz w:val="20"/>
        </w:rPr>
        <w:fldChar w:fldCharType="end"/>
      </w:r>
      <w:r>
        <w:rPr>
          <w:sz w:val="20"/>
        </w:rPr>
        <w:t xml:space="preserve"> от 25.07.2002 N 114-ФЗ "О противодействии экстремистской деятельности" (далее - Закон о противодействии экстремизму).</w:t>
      </w:r>
    </w:p>
    <w:p>
      <w:pPr>
        <w:pStyle w:val="4"/>
        <w:spacing w:before="200"/>
        <w:ind w:firstLine="540"/>
        <w:jc w:val="both"/>
      </w:pPr>
      <w:r>
        <w:rPr>
          <w:sz w:val="20"/>
        </w:rPr>
        <w:t xml:space="preserve">Указанный Закон в </w:t>
      </w:r>
      <w:r>
        <w:fldChar w:fldCharType="begin"/>
      </w:r>
      <w:r>
        <w:instrText xml:space="preserve"> HYPERLINK "consultantplus://offline/ref=1EE3A85753951BB6FE63E3966EA8A46D74C61281934743623FABE9649906DEEA6A11F45C12BBD9C85785E4C07C10C56137863C961644647Bs3x2G" \h </w:instrText>
      </w:r>
      <w:r>
        <w:fldChar w:fldCharType="separate"/>
      </w:r>
      <w:r>
        <w:rPr>
          <w:color w:val="0000FF"/>
          <w:sz w:val="20"/>
        </w:rPr>
        <w:t>ст. 1</w:t>
      </w:r>
      <w:r>
        <w:rPr>
          <w:color w:val="0000FF"/>
          <w:sz w:val="20"/>
        </w:rPr>
        <w:fldChar w:fldCharType="end"/>
      </w:r>
      <w:r>
        <w:rPr>
          <w:sz w:val="20"/>
        </w:rPr>
        <w:t xml:space="preserve"> содержит обширный перечень признаков, входящих в понятие экстремизма. В частности, к экстремизму (экстремистской деятельности) относятся:</w:t>
      </w:r>
    </w:p>
    <w:p>
      <w:pPr>
        <w:pStyle w:val="4"/>
        <w:spacing w:before="200"/>
        <w:ind w:firstLine="540"/>
        <w:jc w:val="both"/>
      </w:pPr>
      <w:r>
        <w:rPr>
          <w:sz w:val="20"/>
        </w:rPr>
        <w:t>- 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pPr>
        <w:pStyle w:val="4"/>
        <w:spacing w:before="200"/>
        <w:ind w:firstLine="540"/>
        <w:jc w:val="both"/>
      </w:pPr>
      <w:r>
        <w:rPr>
          <w:sz w:val="20"/>
        </w:rPr>
        <w:t>- публичное оправдание терроризма и иная террористическая деятельность;</w:t>
      </w:r>
    </w:p>
    <w:p>
      <w:pPr>
        <w:pStyle w:val="4"/>
        <w:spacing w:before="200"/>
        <w:ind w:firstLine="540"/>
        <w:jc w:val="both"/>
      </w:pPr>
      <w:r>
        <w:rPr>
          <w:sz w:val="20"/>
        </w:rPr>
        <w:t>- возбуждение социальной, расовой, национальной или религиозной розни;</w:t>
      </w:r>
    </w:p>
    <w:p>
      <w:pPr>
        <w:pStyle w:val="4"/>
        <w:spacing w:before="200"/>
        <w:ind w:firstLine="540"/>
        <w:jc w:val="both"/>
      </w:pPr>
      <w:r>
        <w:rPr>
          <w:sz w:val="20"/>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pPr>
        <w:pStyle w:val="4"/>
        <w:spacing w:before="200"/>
        <w:ind w:firstLine="540"/>
        <w:jc w:val="both"/>
      </w:pPr>
      <w:r>
        <w:rPr>
          <w:sz w:val="20"/>
        </w:rPr>
        <w:t>-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pPr>
        <w:pStyle w:val="4"/>
        <w:spacing w:before="200"/>
        <w:ind w:firstLine="540"/>
        <w:jc w:val="both"/>
      </w:pPr>
      <w:r>
        <w:rPr>
          <w:sz w:val="20"/>
        </w:rPr>
        <w:t>- организация и подготовка указанных деяний, а также подстрекательство к их осуществлению;</w:t>
      </w:r>
    </w:p>
    <w:p>
      <w:pPr>
        <w:pStyle w:val="4"/>
        <w:spacing w:before="200"/>
        <w:ind w:firstLine="540"/>
        <w:jc w:val="both"/>
      </w:pPr>
      <w:r>
        <w:rPr>
          <w:sz w:val="20"/>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pPr>
        <w:pStyle w:val="4"/>
        <w:spacing w:before="200"/>
        <w:ind w:firstLine="540"/>
        <w:jc w:val="both"/>
      </w:pPr>
      <w:r>
        <w:rPr>
          <w:sz w:val="20"/>
        </w:rPr>
        <w:t xml:space="preserve">Уголовный кодекс РФ (далее - УК РФ) в </w:t>
      </w:r>
      <w:r>
        <w:fldChar w:fldCharType="begin"/>
      </w:r>
      <w:r>
        <w:instrText xml:space="preserve"> HYPERLINK "consultantplus://offline/ref=1EE3A85753951BB6FE63E3966EA8A46D74C01780924943623FABE9649906DEEA6A11F45C12B8DBC95185E4C07C10C56137863C961644647Bs3x2G" \h </w:instrText>
      </w:r>
      <w:r>
        <w:fldChar w:fldCharType="separate"/>
      </w:r>
      <w:r>
        <w:rPr>
          <w:color w:val="0000FF"/>
          <w:sz w:val="20"/>
        </w:rPr>
        <w:t>примечании 2 ст. 282.1</w:t>
      </w:r>
      <w:r>
        <w:rPr>
          <w:color w:val="0000FF"/>
          <w:sz w:val="20"/>
        </w:rPr>
        <w:fldChar w:fldCharType="end"/>
      </w:r>
      <w:r>
        <w:rPr>
          <w:sz w:val="20"/>
        </w:rPr>
        <w:t xml:space="preserve"> дает более лаконичное определение данного понятия для целей привлечения к уголовной ответственности за соответствующие преступления. В частности, под преступлениями экстремистской направленности в </w:t>
      </w:r>
      <w:r>
        <w:fldChar w:fldCharType="begin"/>
      </w:r>
      <w:r>
        <w:instrText xml:space="preserve"> HYPERLINK "consultantplus://offline/ref=1EE3A85753951BB6FE63E3966EA8A46D74C01780924943623FABE9649906DEEA7811AC5010B9C6C95A90B2913As4x6G" \h </w:instrText>
      </w:r>
      <w:r>
        <w:fldChar w:fldCharType="separate"/>
      </w:r>
      <w:r>
        <w:rPr>
          <w:color w:val="0000FF"/>
          <w:sz w:val="20"/>
        </w:rPr>
        <w:t>УК</w:t>
      </w:r>
      <w:r>
        <w:rPr>
          <w:color w:val="0000FF"/>
          <w:sz w:val="20"/>
        </w:rPr>
        <w:fldChar w:fldCharType="end"/>
      </w:r>
      <w:r>
        <w:rPr>
          <w:sz w:val="20"/>
        </w:rPr>
        <w:t xml:space="preserve"> РФ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r>
        <w:fldChar w:fldCharType="begin"/>
      </w:r>
      <w:r>
        <w:instrText xml:space="preserve"> HYPERLINK "consultantplus://offline/ref=1EE3A85753951BB6FE63E3966EA8A46D74C01780924943623FABE9649906DEEA6A11F45C12BBDDCA5385E4C07C10C56137863C961644647Bs3x2G" \h </w:instrText>
      </w:r>
      <w:r>
        <w:fldChar w:fldCharType="separate"/>
      </w:r>
      <w:r>
        <w:rPr>
          <w:color w:val="0000FF"/>
          <w:sz w:val="20"/>
        </w:rPr>
        <w:t>Особенной части</w:t>
      </w:r>
      <w:r>
        <w:rPr>
          <w:color w:val="0000FF"/>
          <w:sz w:val="20"/>
        </w:rPr>
        <w:fldChar w:fldCharType="end"/>
      </w:r>
      <w:r>
        <w:rPr>
          <w:sz w:val="20"/>
        </w:rPr>
        <w:t xml:space="preserve"> УК РФ (например, </w:t>
      </w:r>
      <w:r>
        <w:fldChar w:fldCharType="begin"/>
      </w:r>
      <w:r>
        <w:instrText xml:space="preserve"> HYPERLINK "consultantplus://offline/ref=1EE3A85753951BB6FE63E3966EA8A46D74C01780924943623FABE9649906DEEA6A11F45C12BAD0CB5285E4C07C10C56137863C961644647Bs3x2G" \h </w:instrText>
      </w:r>
      <w:r>
        <w:fldChar w:fldCharType="separate"/>
      </w:r>
      <w:r>
        <w:rPr>
          <w:color w:val="0000FF"/>
          <w:sz w:val="20"/>
        </w:rPr>
        <w:t>ст. ст. 280</w:t>
      </w:r>
      <w:r>
        <w:rPr>
          <w:color w:val="0000FF"/>
          <w:sz w:val="20"/>
        </w:rPr>
        <w:fldChar w:fldCharType="end"/>
      </w:r>
      <w:r>
        <w:rPr>
          <w:sz w:val="20"/>
        </w:rPr>
        <w:t xml:space="preserve">, </w:t>
      </w:r>
      <w:r>
        <w:fldChar w:fldCharType="begin"/>
      </w:r>
      <w:r>
        <w:instrText xml:space="preserve"> HYPERLINK "consultantplus://offline/ref=1EE3A85753951BB6FE63E3966EA8A46D74C01780924943623FABE9649906DEEA6A11F45C17BFDCC206DFF4C43547CA7D3590229C0844s6x7G" \h </w:instrText>
      </w:r>
      <w:r>
        <w:fldChar w:fldCharType="separate"/>
      </w:r>
      <w:r>
        <w:rPr>
          <w:color w:val="0000FF"/>
          <w:sz w:val="20"/>
        </w:rPr>
        <w:t>280.1</w:t>
      </w:r>
      <w:r>
        <w:rPr>
          <w:color w:val="0000FF"/>
          <w:sz w:val="20"/>
        </w:rPr>
        <w:fldChar w:fldCharType="end"/>
      </w:r>
      <w:r>
        <w:rPr>
          <w:sz w:val="20"/>
        </w:rPr>
        <w:t xml:space="preserve">, </w:t>
      </w:r>
      <w:r>
        <w:fldChar w:fldCharType="begin"/>
      </w:r>
      <w:r>
        <w:instrText xml:space="preserve"> HYPERLINK "consultantplus://offline/ref=1EE3A85753951BB6FE63E3966EA8A46D74C01780924943623FABE9649906DEEA6A11F45C12B8D8CB5B85E4C07C10C56137863C961644647Bs3x2G" \h </w:instrText>
      </w:r>
      <w:r>
        <w:fldChar w:fldCharType="separate"/>
      </w:r>
      <w:r>
        <w:rPr>
          <w:color w:val="0000FF"/>
          <w:sz w:val="20"/>
        </w:rPr>
        <w:t>282</w:t>
      </w:r>
      <w:r>
        <w:rPr>
          <w:color w:val="0000FF"/>
          <w:sz w:val="20"/>
        </w:rPr>
        <w:fldChar w:fldCharType="end"/>
      </w:r>
      <w:r>
        <w:rPr>
          <w:sz w:val="20"/>
        </w:rPr>
        <w:t xml:space="preserve">, </w:t>
      </w:r>
      <w:r>
        <w:fldChar w:fldCharType="begin"/>
      </w:r>
      <w:r>
        <w:instrText xml:space="preserve"> HYPERLINK "consultantplus://offline/ref=1EE3A85753951BB6FE63E3966EA8A46D74C01780924943623FABE9649906DEEA6A11F45C12BAD0CA5A85E4C07C10C56137863C961644647Bs3x2G" \h </w:instrText>
      </w:r>
      <w:r>
        <w:fldChar w:fldCharType="separate"/>
      </w:r>
      <w:r>
        <w:rPr>
          <w:color w:val="0000FF"/>
          <w:sz w:val="20"/>
        </w:rPr>
        <w:t>282.1</w:t>
      </w:r>
      <w:r>
        <w:rPr>
          <w:color w:val="0000FF"/>
          <w:sz w:val="20"/>
        </w:rPr>
        <w:fldChar w:fldCharType="end"/>
      </w:r>
      <w:r>
        <w:rPr>
          <w:sz w:val="20"/>
        </w:rPr>
        <w:t xml:space="preserve">, </w:t>
      </w:r>
      <w:r>
        <w:fldChar w:fldCharType="begin"/>
      </w:r>
      <w:r>
        <w:instrText xml:space="preserve"> HYPERLINK "consultantplus://offline/ref=1EE3A85753951BB6FE63E3966EA8A46D74C01780924943623FABE9649906DEEA6A11F45C12BAD0CD5585E4C07C10C56137863C961644647Bs3x2G" \h </w:instrText>
      </w:r>
      <w:r>
        <w:fldChar w:fldCharType="separate"/>
      </w:r>
      <w:r>
        <w:rPr>
          <w:color w:val="0000FF"/>
          <w:sz w:val="20"/>
        </w:rPr>
        <w:t>282.2</w:t>
      </w:r>
      <w:r>
        <w:rPr>
          <w:color w:val="0000FF"/>
          <w:sz w:val="20"/>
        </w:rPr>
        <w:fldChar w:fldCharType="end"/>
      </w:r>
      <w:r>
        <w:rPr>
          <w:sz w:val="20"/>
        </w:rPr>
        <w:t xml:space="preserve">, </w:t>
      </w:r>
      <w:r>
        <w:fldChar w:fldCharType="begin"/>
      </w:r>
      <w:r>
        <w:instrText xml:space="preserve"> HYPERLINK "consultantplus://offline/ref=1EE3A85753951BB6FE63E3966EA8A46D74C01780924943623FABE9649906DEEA6A11F45C14B8D1C206DFF4C43547CA7D3590229C0844s6x7G" \h </w:instrText>
      </w:r>
      <w:r>
        <w:fldChar w:fldCharType="separate"/>
      </w:r>
      <w:r>
        <w:rPr>
          <w:color w:val="0000FF"/>
          <w:sz w:val="20"/>
        </w:rPr>
        <w:t>282.3</w:t>
      </w:r>
      <w:r>
        <w:rPr>
          <w:color w:val="0000FF"/>
          <w:sz w:val="20"/>
        </w:rPr>
        <w:fldChar w:fldCharType="end"/>
      </w:r>
      <w:r>
        <w:rPr>
          <w:sz w:val="20"/>
        </w:rPr>
        <w:t xml:space="preserve">, </w:t>
      </w:r>
      <w:r>
        <w:fldChar w:fldCharType="begin"/>
      </w:r>
      <w:r>
        <w:instrText xml:space="preserve"> HYPERLINK "consultantplus://offline/ref=1EE3A85753951BB6FE63E3966EA8A46D74C01780924943623FABE9649906DEEA6A11F45C12B8D1CD5485E4C07C10C56137863C961644647Bs3x2G" \h </w:instrText>
      </w:r>
      <w:r>
        <w:fldChar w:fldCharType="separate"/>
      </w:r>
      <w:r>
        <w:rPr>
          <w:color w:val="0000FF"/>
          <w:sz w:val="20"/>
        </w:rPr>
        <w:t>282.4</w:t>
      </w:r>
      <w:r>
        <w:rPr>
          <w:color w:val="0000FF"/>
          <w:sz w:val="20"/>
        </w:rPr>
        <w:fldChar w:fldCharType="end"/>
      </w:r>
      <w:r>
        <w:rPr>
          <w:sz w:val="20"/>
        </w:rPr>
        <w:t xml:space="preserve"> УК РФ, </w:t>
      </w:r>
      <w:r>
        <w:fldChar w:fldCharType="begin"/>
      </w:r>
      <w:r>
        <w:instrText xml:space="preserve"> HYPERLINK "consultantplus://offline/ref=1EE3A85753951BB6FE63E3966EA8A46D74C01780924943623FABE9649906DEEA6A11F45C12B8DACE5B85E4C07C10C56137863C961644647Bs3x2G" \h </w:instrText>
      </w:r>
      <w:r>
        <w:fldChar w:fldCharType="separate"/>
      </w:r>
      <w:r>
        <w:rPr>
          <w:color w:val="0000FF"/>
          <w:sz w:val="20"/>
        </w:rPr>
        <w:t>п. "л" ч. 2 ст. 105</w:t>
      </w:r>
      <w:r>
        <w:rPr>
          <w:color w:val="0000FF"/>
          <w:sz w:val="20"/>
        </w:rPr>
        <w:fldChar w:fldCharType="end"/>
      </w:r>
      <w:r>
        <w:rPr>
          <w:sz w:val="20"/>
        </w:rPr>
        <w:t xml:space="preserve">, </w:t>
      </w:r>
      <w:r>
        <w:fldChar w:fldCharType="begin"/>
      </w:r>
      <w:r>
        <w:instrText xml:space="preserve"> HYPERLINK "consultantplus://offline/ref=1EE3A85753951BB6FE63E3966EA8A46D74C01780924943623FABE9649906DEEA6A11F45C12B8DAC15285E4C07C10C56137863C961644647Bs3x2G" \h </w:instrText>
      </w:r>
      <w:r>
        <w:fldChar w:fldCharType="separate"/>
      </w:r>
      <w:r>
        <w:rPr>
          <w:color w:val="0000FF"/>
          <w:sz w:val="20"/>
        </w:rPr>
        <w:t>п. "е" ч. 2 ст. 111</w:t>
      </w:r>
      <w:r>
        <w:rPr>
          <w:color w:val="0000FF"/>
          <w:sz w:val="20"/>
        </w:rPr>
        <w:fldChar w:fldCharType="end"/>
      </w:r>
      <w:r>
        <w:rPr>
          <w:sz w:val="20"/>
        </w:rPr>
        <w:t xml:space="preserve">, </w:t>
      </w:r>
      <w:r>
        <w:fldChar w:fldCharType="begin"/>
      </w:r>
      <w:r>
        <w:instrText xml:space="preserve"> HYPERLINK "consultantplus://offline/ref=1EE3A85753951BB6FE63E3966EA8A46D74C01780924943623FABE9649906DEEA6A11F45F10BBDBC206DFF4C43547CA7D3590229C0844s6x7G" \h </w:instrText>
      </w:r>
      <w:r>
        <w:fldChar w:fldCharType="separate"/>
      </w:r>
      <w:r>
        <w:rPr>
          <w:color w:val="0000FF"/>
          <w:sz w:val="20"/>
        </w:rPr>
        <w:t>п. "б" ч. 1 ст. 213</w:t>
      </w:r>
      <w:r>
        <w:rPr>
          <w:color w:val="0000FF"/>
          <w:sz w:val="20"/>
        </w:rPr>
        <w:fldChar w:fldCharType="end"/>
      </w:r>
      <w:r>
        <w:rPr>
          <w:sz w:val="20"/>
        </w:rPr>
        <w:t xml:space="preserve"> УК РФ), а также иные преступления, совершенные по указанным мотивам, которые в соответствии с </w:t>
      </w:r>
      <w:r>
        <w:fldChar w:fldCharType="begin"/>
      </w:r>
      <w:r>
        <w:instrText xml:space="preserve"> HYPERLINK "consultantplus://offline/ref=1EE3A85753951BB6FE63E3966EA8A46D74C01780924943623FABE9649906DEEA6A11F45C12B8DACE5485E4C07C10C56137863C961644647Bs3x2G" \h </w:instrText>
      </w:r>
      <w:r>
        <w:fldChar w:fldCharType="separate"/>
      </w:r>
      <w:r>
        <w:rPr>
          <w:color w:val="0000FF"/>
          <w:sz w:val="20"/>
        </w:rPr>
        <w:t>п. "е" ч. 1 ст. 63</w:t>
      </w:r>
      <w:r>
        <w:rPr>
          <w:color w:val="0000FF"/>
          <w:sz w:val="20"/>
        </w:rPr>
        <w:fldChar w:fldCharType="end"/>
      </w:r>
      <w:r>
        <w:rPr>
          <w:sz w:val="20"/>
        </w:rPr>
        <w:t xml:space="preserve"> УК РФ признаются обстоятельством, отягчающим наказание (см. также </w:t>
      </w:r>
      <w:r>
        <w:fldChar w:fldCharType="begin"/>
      </w:r>
      <w:r>
        <w:instrText xml:space="preserve"> HYPERLINK "consultantplus://offline/ref=1EE3A85753951BB6FE63E3966EA8A46D73CC1D81904043623FABE9649906DEEA6A11F45C12BBD8CE5385E4C07C10C56137863C961644647Bs3x2G" \h </w:instrText>
      </w:r>
      <w:r>
        <w:fldChar w:fldCharType="separate"/>
      </w:r>
      <w:r>
        <w:rPr>
          <w:color w:val="0000FF"/>
          <w:sz w:val="20"/>
        </w:rPr>
        <w:t>п. 2</w:t>
      </w:r>
      <w:r>
        <w:rPr>
          <w:color w:val="0000FF"/>
          <w:sz w:val="20"/>
        </w:rPr>
        <w:fldChar w:fldCharType="end"/>
      </w:r>
      <w:r>
        <w:rPr>
          <w:sz w:val="20"/>
        </w:rPr>
        <w:t xml:space="preserve"> Постановления Пленума Верховного Суда РФ от 28.06.2011 N 11 "О судебной практике по уголовным делам о преступлениях экстремистской направленности" (далее - Постановление Пленума ВС РФ о преступлениях экстремистской направленности)).</w:t>
      </w:r>
    </w:p>
    <w:p>
      <w:pPr>
        <w:pStyle w:val="4"/>
        <w:jc w:val="both"/>
      </w:pPr>
    </w:p>
    <w:p>
      <w:pPr>
        <w:pStyle w:val="6"/>
        <w:jc w:val="center"/>
        <w:outlineLvl w:val="0"/>
      </w:pPr>
      <w:r>
        <w:rPr>
          <w:sz w:val="20"/>
        </w:rPr>
        <w:t>Ответственность за экстремизм</w:t>
      </w:r>
    </w:p>
    <w:p>
      <w:pPr>
        <w:pStyle w:val="4"/>
        <w:jc w:val="both"/>
      </w:pPr>
    </w:p>
    <w:p>
      <w:pPr>
        <w:pStyle w:val="4"/>
        <w:ind w:firstLine="540"/>
        <w:jc w:val="both"/>
      </w:pPr>
      <w:r>
        <w:rPr>
          <w:sz w:val="20"/>
        </w:rPr>
        <w:t xml:space="preserve">На основании </w:t>
      </w:r>
      <w:r>
        <w:fldChar w:fldCharType="begin"/>
      </w:r>
      <w:r>
        <w:instrText xml:space="preserve"> HYPERLINK "consultantplus://offline/ref=1EE3A85753951BB6FE63E3966EA8A46D74C61281934743623FABE9649906DEEA6A11F45C12BBD8C05285E4C07C10C56137863C961644647Bs3x2G" \h </w:instrText>
      </w:r>
      <w:r>
        <w:fldChar w:fldCharType="separate"/>
      </w:r>
      <w:r>
        <w:rPr>
          <w:color w:val="0000FF"/>
          <w:sz w:val="20"/>
        </w:rPr>
        <w:t>ст. 15</w:t>
      </w:r>
      <w:r>
        <w:rPr>
          <w:color w:val="0000FF"/>
          <w:sz w:val="20"/>
        </w:rPr>
        <w:fldChar w:fldCharType="end"/>
      </w:r>
      <w:r>
        <w:rPr>
          <w:sz w:val="20"/>
        </w:rPr>
        <w:t xml:space="preserve"> Закона о противодействии экстремизму 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pPr>
        <w:pStyle w:val="4"/>
        <w:spacing w:before="200"/>
        <w:ind w:firstLine="540"/>
        <w:jc w:val="both"/>
      </w:pPr>
      <w:r>
        <w:rPr>
          <w:sz w:val="20"/>
        </w:rPr>
        <w:t xml:space="preserve">К примеру, </w:t>
      </w:r>
      <w:r>
        <w:fldChar w:fldCharType="begin"/>
      </w:r>
      <w:r>
        <w:instrText xml:space="preserve"> HYPERLINK "consultantplus://offline/ref=1EE3A85753951BB6FE63E3966EA8A46D74C01680944943623FABE9649906DEEA6A11F45B13BAD1C206DFF4C43547CA7D3590229C0844s6x7G" \h </w:instrText>
      </w:r>
      <w:r>
        <w:fldChar w:fldCharType="separate"/>
      </w:r>
      <w:r>
        <w:rPr>
          <w:color w:val="0000FF"/>
          <w:sz w:val="20"/>
        </w:rPr>
        <w:t>ст. 20.3</w:t>
      </w:r>
      <w:r>
        <w:rPr>
          <w:color w:val="0000FF"/>
          <w:sz w:val="20"/>
        </w:rPr>
        <w:fldChar w:fldCharType="end"/>
      </w:r>
      <w:r>
        <w:rPr>
          <w:sz w:val="20"/>
        </w:rPr>
        <w:t xml:space="preserve">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если эти действия не содержат признаков уголовно наказуемого деяния, а также за изготовление или сбыт в целях пропаганды либо приобретение в целях сбыта или пропаганды указанной атрибутики или символики, кроме случаев,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pPr>
        <w:pStyle w:val="4"/>
        <w:spacing w:before="200"/>
        <w:ind w:firstLine="540"/>
        <w:jc w:val="both"/>
      </w:pPr>
      <w:r>
        <w:fldChar w:fldCharType="begin"/>
      </w:r>
      <w:r>
        <w:instrText xml:space="preserve"> HYPERLINK "consultantplus://offline/ref=1EE3A85753951BB6FE63E3966EA8A46D74C01680944943623FABE9649906DEEA6A11F45C12BFD9CF5285E4C07C10C56137863C961644647Bs3x2G" \h </w:instrText>
      </w:r>
      <w:r>
        <w:fldChar w:fldCharType="separate"/>
      </w:r>
      <w:r>
        <w:rPr>
          <w:color w:val="0000FF"/>
          <w:sz w:val="20"/>
        </w:rPr>
        <w:t>Статьей 20.29</w:t>
      </w:r>
      <w:r>
        <w:rPr>
          <w:color w:val="0000FF"/>
          <w:sz w:val="20"/>
        </w:rPr>
        <w:fldChar w:fldCharType="end"/>
      </w:r>
      <w:r>
        <w:rPr>
          <w:sz w:val="20"/>
        </w:rPr>
        <w:t xml:space="preserve">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иных экстремистских материалов, указанных в </w:t>
      </w:r>
      <w:r>
        <w:fldChar w:fldCharType="begin"/>
      </w:r>
      <w:r>
        <w:instrText xml:space="preserve"> HYPERLINK "consultantplus://offline/ref=1EE3A85753951BB6FE63E3966EA8A46D74C61281934743623FABE9649906DEEA6A11F45E14B08C9816DBBD933A5BC86B2B9A3C9Cs0xBG" \h </w:instrText>
      </w:r>
      <w:r>
        <w:fldChar w:fldCharType="separate"/>
      </w:r>
      <w:r>
        <w:rPr>
          <w:color w:val="0000FF"/>
          <w:sz w:val="20"/>
        </w:rPr>
        <w:t>п. 3 ст. 1</w:t>
      </w:r>
      <w:r>
        <w:rPr>
          <w:color w:val="0000FF"/>
          <w:sz w:val="20"/>
        </w:rPr>
        <w:fldChar w:fldCharType="end"/>
      </w:r>
      <w:r>
        <w:rPr>
          <w:sz w:val="20"/>
        </w:rPr>
        <w:t xml:space="preserve"> Закона о противодействии экстремизму, либо их производство или хранение в целях массового распространения, за исключением случаев, предусмотренных </w:t>
      </w:r>
      <w:r>
        <w:fldChar w:fldCharType="begin"/>
      </w:r>
      <w:r>
        <w:instrText xml:space="preserve"> HYPERLINK "consultantplus://offline/ref=1EE3A85753951BB6FE63E3966EA8A46D74C01680944943623FABE9649906DEEA6A11F45416BED1C206DFF4C43547CA7D3590229C0844s6x7G" \h </w:instrText>
      </w:r>
      <w:r>
        <w:fldChar w:fldCharType="separate"/>
      </w:r>
      <w:r>
        <w:rPr>
          <w:color w:val="0000FF"/>
          <w:sz w:val="20"/>
        </w:rPr>
        <w:t>ч. 4.1</w:t>
      </w:r>
      <w:r>
        <w:rPr>
          <w:color w:val="0000FF"/>
          <w:sz w:val="20"/>
        </w:rPr>
        <w:fldChar w:fldCharType="end"/>
      </w:r>
      <w:r>
        <w:rPr>
          <w:sz w:val="20"/>
        </w:rPr>
        <w:t xml:space="preserve"> и </w:t>
      </w:r>
      <w:r>
        <w:fldChar w:fldCharType="begin"/>
      </w:r>
      <w:r>
        <w:instrText xml:space="preserve"> HYPERLINK "consultantplus://offline/ref=1EE3A85753951BB6FE63E3966EA8A46D74C01680944943623FABE9649906DEEA6A11F45C12B8DBCC59DAE1D56D48CA612B9834800A4666s7xAG" \h </w:instrText>
      </w:r>
      <w:r>
        <w:fldChar w:fldCharType="separate"/>
      </w:r>
      <w:r>
        <w:rPr>
          <w:color w:val="0000FF"/>
          <w:sz w:val="20"/>
        </w:rPr>
        <w:t>6 ст. 13.15</w:t>
      </w:r>
      <w:r>
        <w:rPr>
          <w:color w:val="0000FF"/>
          <w:sz w:val="20"/>
        </w:rPr>
        <w:fldChar w:fldCharType="end"/>
      </w:r>
      <w:r>
        <w:rPr>
          <w:sz w:val="20"/>
        </w:rPr>
        <w:t xml:space="preserve">, </w:t>
      </w:r>
      <w:r>
        <w:fldChar w:fldCharType="begin"/>
      </w:r>
      <w:r>
        <w:instrText xml:space="preserve"> HYPERLINK "consultantplus://offline/ref=1EE3A85753951BB6FE63E3966EA8A46D74C01680944943623FABE9649906DEEA6A11F45A15BCDEC206DFF4C43547CA7D3590229C0844s6x7G" \h </w:instrText>
      </w:r>
      <w:r>
        <w:fldChar w:fldCharType="separate"/>
      </w:r>
      <w:r>
        <w:rPr>
          <w:color w:val="0000FF"/>
          <w:sz w:val="20"/>
        </w:rPr>
        <w:t>ст. ст. 13.37</w:t>
      </w:r>
      <w:r>
        <w:rPr>
          <w:color w:val="0000FF"/>
          <w:sz w:val="20"/>
        </w:rPr>
        <w:fldChar w:fldCharType="end"/>
      </w:r>
      <w:r>
        <w:rPr>
          <w:sz w:val="20"/>
        </w:rPr>
        <w:t xml:space="preserve">, </w:t>
      </w:r>
      <w:r>
        <w:fldChar w:fldCharType="begin"/>
      </w:r>
      <w:r>
        <w:instrText xml:space="preserve"> HYPERLINK "consultantplus://offline/ref=1EE3A85753951BB6FE63E3966EA8A46D74C01680944943623FABE9649906DEEA6A11F45B13BAD1C206DFF4C43547CA7D3590229C0844s6x7G" \h </w:instrText>
      </w:r>
      <w:r>
        <w:fldChar w:fldCharType="separate"/>
      </w:r>
      <w:r>
        <w:rPr>
          <w:color w:val="0000FF"/>
          <w:sz w:val="20"/>
        </w:rPr>
        <w:t>20.3</w:t>
      </w:r>
      <w:r>
        <w:rPr>
          <w:color w:val="0000FF"/>
          <w:sz w:val="20"/>
        </w:rPr>
        <w:fldChar w:fldCharType="end"/>
      </w:r>
      <w:r>
        <w:rPr>
          <w:sz w:val="20"/>
        </w:rPr>
        <w:t xml:space="preserve"> и </w:t>
      </w:r>
      <w:r>
        <w:fldChar w:fldCharType="begin"/>
      </w:r>
      <w:r>
        <w:instrText xml:space="preserve"> HYPERLINK "consultantplus://offline/ref=1EE3A85753951BB6FE63E3966EA8A46D74C01680944943623FABE9649906DEEA6A11F45413B3DEC206DFF4C43547CA7D3590229C0844s6x7G" \h </w:instrText>
      </w:r>
      <w:r>
        <w:fldChar w:fldCharType="separate"/>
      </w:r>
      <w:r>
        <w:rPr>
          <w:color w:val="0000FF"/>
          <w:sz w:val="20"/>
        </w:rPr>
        <w:t>ст. 20.3.2</w:t>
      </w:r>
      <w:r>
        <w:rPr>
          <w:color w:val="0000FF"/>
          <w:sz w:val="20"/>
        </w:rPr>
        <w:fldChar w:fldCharType="end"/>
      </w:r>
      <w:r>
        <w:rPr>
          <w:sz w:val="20"/>
        </w:rPr>
        <w:t xml:space="preserve"> КоАП РФ, если эти действия не содержат признаков уголовно наказуемого деяния.</w:t>
      </w:r>
    </w:p>
    <w:p>
      <w:pPr>
        <w:pStyle w:val="4"/>
        <w:spacing w:before="200"/>
        <w:ind w:firstLine="540"/>
        <w:jc w:val="both"/>
      </w:pPr>
      <w:r>
        <w:rPr>
          <w:sz w:val="20"/>
        </w:rPr>
        <w:t xml:space="preserve">В Уголовном </w:t>
      </w:r>
      <w:r>
        <w:fldChar w:fldCharType="begin"/>
      </w:r>
      <w:r>
        <w:instrText xml:space="preserve"> HYPERLINK "consultantplus://offline/ref=1EE3A85753951BB6FE63E3966EA8A46D74C01780924943623FABE9649906DEEA7811AC5010B9C6C95A90B2913As4x6G" \h </w:instrText>
      </w:r>
      <w:r>
        <w:fldChar w:fldCharType="separate"/>
      </w:r>
      <w:r>
        <w:rPr>
          <w:color w:val="0000FF"/>
          <w:sz w:val="20"/>
        </w:rPr>
        <w:t>кодексе</w:t>
      </w:r>
      <w:r>
        <w:rPr>
          <w:color w:val="0000FF"/>
          <w:sz w:val="20"/>
        </w:rPr>
        <w:fldChar w:fldCharType="end"/>
      </w:r>
      <w:r>
        <w:rPr>
          <w:sz w:val="20"/>
        </w:rPr>
        <w:t xml:space="preserve"> РФ, в частности, указаны следующие составы преступлений экстремистской направленности:</w:t>
      </w:r>
    </w:p>
    <w:p>
      <w:pPr>
        <w:pStyle w:val="4"/>
        <w:spacing w:before="200"/>
        <w:ind w:firstLine="540"/>
        <w:jc w:val="both"/>
      </w:pPr>
      <w:r>
        <w:rPr>
          <w:sz w:val="20"/>
        </w:rPr>
        <w:t>- публичные призывы (т.е. обращения к другим лицам в любой форме) к осуществлению экстремистской деятельности (</w:t>
      </w:r>
      <w:r>
        <w:fldChar w:fldCharType="begin"/>
      </w:r>
      <w:r>
        <w:instrText xml:space="preserve"> HYPERLINK "consultantplus://offline/ref=1EE3A85753951BB6FE63E3966EA8A46D74C01780924943623FABE9649906DEEA6A11F45C12BAD0CB5285E4C07C10C56137863C961644647Bs3x2G" \h </w:instrText>
      </w:r>
      <w:r>
        <w:fldChar w:fldCharType="separate"/>
      </w:r>
      <w:r>
        <w:rPr>
          <w:color w:val="0000FF"/>
          <w:sz w:val="20"/>
        </w:rPr>
        <w:t>ст. 280</w:t>
      </w:r>
      <w:r>
        <w:rPr>
          <w:color w:val="0000FF"/>
          <w:sz w:val="20"/>
        </w:rPr>
        <w:fldChar w:fldCharType="end"/>
      </w:r>
      <w:r>
        <w:rPr>
          <w:sz w:val="20"/>
        </w:rPr>
        <w:t xml:space="preserve"> УК РФ, </w:t>
      </w:r>
      <w:r>
        <w:fldChar w:fldCharType="begin"/>
      </w:r>
      <w:r>
        <w:instrText xml:space="preserve"> HYPERLINK "consultantplus://offline/ref=1EE3A85753951BB6FE63E3966EA8A46D73CC1D81904043623FABE9649906DEEA6A11F45C12BBD8CE5185E4C07C10C56137863C961644647Bs3x2G" \h </w:instrText>
      </w:r>
      <w:r>
        <w:fldChar w:fldCharType="separate"/>
      </w:r>
      <w:r>
        <w:rPr>
          <w:color w:val="0000FF"/>
          <w:sz w:val="20"/>
        </w:rPr>
        <w:t>п. 4</w:t>
      </w:r>
      <w:r>
        <w:rPr>
          <w:color w:val="0000FF"/>
          <w:sz w:val="20"/>
        </w:rPr>
        <w:fldChar w:fldCharType="end"/>
      </w:r>
      <w:r>
        <w:rPr>
          <w:sz w:val="20"/>
        </w:rPr>
        <w:t xml:space="preserve"> Постановления Пленума ВС РФ о преступлениях экстремистской направленности);</w:t>
      </w:r>
    </w:p>
    <w:p>
      <w:pPr>
        <w:pStyle w:val="4"/>
        <w:spacing w:before="200"/>
        <w:ind w:firstLine="540"/>
        <w:jc w:val="both"/>
      </w:pPr>
      <w:r>
        <w:rPr>
          <w:sz w:val="20"/>
        </w:rPr>
        <w:t>- публичные призывы к осуществлению действий, направленных на нарушение территориальной целостности Российской Федерации (</w:t>
      </w:r>
      <w:r>
        <w:fldChar w:fldCharType="begin"/>
      </w:r>
      <w:r>
        <w:instrText xml:space="preserve"> HYPERLINK "consultantplus://offline/ref=1EE3A85753951BB6FE63E3966EA8A46D74C01780924943623FABE9649906DEEA6A11F45C17BFDCC206DFF4C43547CA7D3590229C0844s6x7G" \h </w:instrText>
      </w:r>
      <w:r>
        <w:fldChar w:fldCharType="separate"/>
      </w:r>
      <w:r>
        <w:rPr>
          <w:color w:val="0000FF"/>
          <w:sz w:val="20"/>
        </w:rPr>
        <w:t>ст. 280.1</w:t>
      </w:r>
      <w:r>
        <w:rPr>
          <w:color w:val="0000FF"/>
          <w:sz w:val="20"/>
        </w:rPr>
        <w:fldChar w:fldCharType="end"/>
      </w:r>
      <w:r>
        <w:rPr>
          <w:sz w:val="20"/>
        </w:rPr>
        <w:t xml:space="preserve"> УК РФ);</w:t>
      </w:r>
    </w:p>
    <w:p>
      <w:pPr>
        <w:pStyle w:val="4"/>
        <w:spacing w:before="200"/>
        <w:ind w:firstLine="540"/>
        <w:jc w:val="both"/>
      </w:pPr>
      <w:r>
        <w:rPr>
          <w:sz w:val="20"/>
        </w:rPr>
        <w:t>- действия (например, высказывания о необходимости противоправных действий),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совершенные лицом после его привлечения к административной ответственности за аналогичное деяние в течение одного года (</w:t>
      </w:r>
      <w:r>
        <w:fldChar w:fldCharType="begin"/>
      </w:r>
      <w:r>
        <w:instrText xml:space="preserve"> HYPERLINK "consultantplus://offline/ref=1EE3A85753951BB6FE63E3966EA8A46D74C01780924943623FABE9649906DEEA6A11F45C14B8DFC206DFF4C43547CA7D3590229C0844s6x7G" \h </w:instrText>
      </w:r>
      <w:r>
        <w:fldChar w:fldCharType="separate"/>
      </w:r>
      <w:r>
        <w:rPr>
          <w:color w:val="0000FF"/>
          <w:sz w:val="20"/>
        </w:rPr>
        <w:t>ч. 1 ст. 282</w:t>
      </w:r>
      <w:r>
        <w:rPr>
          <w:color w:val="0000FF"/>
          <w:sz w:val="20"/>
        </w:rPr>
        <w:fldChar w:fldCharType="end"/>
      </w:r>
      <w:r>
        <w:rPr>
          <w:sz w:val="20"/>
        </w:rPr>
        <w:t xml:space="preserve"> УК РФ, </w:t>
      </w:r>
      <w:r>
        <w:fldChar w:fldCharType="begin"/>
      </w:r>
      <w:r>
        <w:instrText xml:space="preserve"> HYPERLINK "consultantplus://offline/ref=1EE3A85753951BB6FE63E3966EA8A46D73CC1D81904043623FABE9649906DEEA6A11F45C12BBD8CE5B85E4C07C10C56137863C961644647Bs3x2G" \h </w:instrText>
      </w:r>
      <w:r>
        <w:fldChar w:fldCharType="separate"/>
      </w:r>
      <w:r>
        <w:rPr>
          <w:color w:val="0000FF"/>
          <w:sz w:val="20"/>
        </w:rPr>
        <w:t>п. 7</w:t>
      </w:r>
      <w:r>
        <w:rPr>
          <w:color w:val="0000FF"/>
          <w:sz w:val="20"/>
        </w:rPr>
        <w:fldChar w:fldCharType="end"/>
      </w:r>
      <w:r>
        <w:rPr>
          <w:sz w:val="20"/>
        </w:rPr>
        <w:t xml:space="preserve"> Постановления Пленума ВС РФ о преступлениях экстремистской направленности);</w:t>
      </w:r>
    </w:p>
    <w:p>
      <w:pPr>
        <w:pStyle w:val="4"/>
        <w:spacing w:before="200"/>
        <w:ind w:firstLine="540"/>
        <w:jc w:val="both"/>
      </w:pPr>
      <w:r>
        <w:rPr>
          <w:sz w:val="20"/>
        </w:rPr>
        <w:t xml:space="preserve">Как указано в </w:t>
      </w:r>
      <w:r>
        <w:fldChar w:fldCharType="begin"/>
      </w:r>
      <w:r>
        <w:instrText xml:space="preserve"> HYPERLINK "consultantplus://offline/ref=1EE3A85753951BB6FE63E3966EA8A46D73CC1D81904043623FABE9649906DEEA6A11F45C12BBD9C95585E4C07C10C56137863C961644647Bs3x2G" \h </w:instrText>
      </w:r>
      <w:r>
        <w:fldChar w:fldCharType="separate"/>
      </w:r>
      <w:r>
        <w:rPr>
          <w:color w:val="0000FF"/>
          <w:sz w:val="20"/>
        </w:rPr>
        <w:t>абз. 2 п. 2.1</w:t>
      </w:r>
      <w:r>
        <w:rPr>
          <w:color w:val="0000FF"/>
          <w:sz w:val="20"/>
        </w:rPr>
        <w:fldChar w:fldCharType="end"/>
      </w:r>
      <w:r>
        <w:rPr>
          <w:sz w:val="20"/>
        </w:rPr>
        <w:t xml:space="preserve"> Постановления Пленума ВС РФ о преступлениях экстремистской направленности с учетом содержания диспозиции </w:t>
      </w:r>
      <w:r>
        <w:fldChar w:fldCharType="begin"/>
      </w:r>
      <w:r>
        <w:instrText xml:space="preserve"> HYPERLINK "consultantplus://offline/ref=1EE3A85753951BB6FE63E3966EA8A46D74C01780924943623FABE9649906DEEA6A11F45C12BAD0CB5285E4C07C10C56137863C961644647Bs3x2G" \h </w:instrText>
      </w:r>
      <w:r>
        <w:fldChar w:fldCharType="separate"/>
      </w:r>
      <w:r>
        <w:rPr>
          <w:color w:val="0000FF"/>
          <w:sz w:val="20"/>
        </w:rPr>
        <w:t>ст. ст. 280</w:t>
      </w:r>
      <w:r>
        <w:rPr>
          <w:color w:val="0000FF"/>
          <w:sz w:val="20"/>
        </w:rPr>
        <w:fldChar w:fldCharType="end"/>
      </w:r>
      <w:r>
        <w:rPr>
          <w:sz w:val="20"/>
        </w:rPr>
        <w:t xml:space="preserve">, </w:t>
      </w:r>
      <w:r>
        <w:fldChar w:fldCharType="begin"/>
      </w:r>
      <w:r>
        <w:instrText xml:space="preserve"> HYPERLINK "consultantplus://offline/ref=1EE3A85753951BB6FE63E3966EA8A46D74C01780924943623FABE9649906DEEA6A11F45C17BFDCC206DFF4C43547CA7D3590229C0844s6x7G" \h </w:instrText>
      </w:r>
      <w:r>
        <w:fldChar w:fldCharType="separate"/>
      </w:r>
      <w:r>
        <w:rPr>
          <w:color w:val="0000FF"/>
          <w:sz w:val="20"/>
        </w:rPr>
        <w:t>280.1</w:t>
      </w:r>
      <w:r>
        <w:rPr>
          <w:color w:val="0000FF"/>
          <w:sz w:val="20"/>
        </w:rPr>
        <w:fldChar w:fldCharType="end"/>
      </w:r>
      <w:r>
        <w:rPr>
          <w:sz w:val="20"/>
        </w:rPr>
        <w:t xml:space="preserve">, </w:t>
      </w:r>
      <w:r>
        <w:fldChar w:fldCharType="begin"/>
      </w:r>
      <w:r>
        <w:instrText xml:space="preserve"> HYPERLINK "consultantplus://offline/ref=1EE3A85753951BB6FE63E3966EA8A46D74C01780924943623FABE9649906DEEA6A11F45C12B8D8CB5B85E4C07C10C56137863C961644647Bs3x2G" \h </w:instrText>
      </w:r>
      <w:r>
        <w:fldChar w:fldCharType="separate"/>
      </w:r>
      <w:r>
        <w:rPr>
          <w:color w:val="0000FF"/>
          <w:sz w:val="20"/>
        </w:rPr>
        <w:t>282</w:t>
      </w:r>
      <w:r>
        <w:rPr>
          <w:color w:val="0000FF"/>
          <w:sz w:val="20"/>
        </w:rPr>
        <w:fldChar w:fldCharType="end"/>
      </w:r>
      <w:r>
        <w:rPr>
          <w:sz w:val="20"/>
        </w:rPr>
        <w:t xml:space="preserve"> УК РФ к данным, указывающим на признаки соответствующих преступлений, относится, например, не только сам факт размещения в сети Интернет или иной информационно-телекоммуникационной сети текста, изображения, аудио- или видеофайла, содержащего признаки призывов к осуществлению экстремистской деятельности или действий, направленных на нарушение территориальной целостности РФ, возбуждения ненависти либо вражды, унижения достоинства человека либо группы лиц, но и иные сведения, указывающие на общественную опасность деяния, в том числе на направленность умысла, мотив совершения соответствующих действий.</w:t>
      </w:r>
    </w:p>
    <w:p>
      <w:pPr>
        <w:pStyle w:val="4"/>
        <w:spacing w:before="200"/>
        <w:ind w:firstLine="540"/>
        <w:jc w:val="both"/>
      </w:pPr>
      <w:r>
        <w:rPr>
          <w:sz w:val="20"/>
        </w:rPr>
        <w:t xml:space="preserve">Согласно </w:t>
      </w:r>
      <w:r>
        <w:fldChar w:fldCharType="begin"/>
      </w:r>
      <w:r>
        <w:instrText xml:space="preserve"> HYPERLINK "consultantplus://offline/ref=1EE3A85753951BB6FE63E3966EA8A46D73CC1D81904043623FABE9649906DEEA6A11F45C12BBD9C95A85E4C07C10C56137863C961644647Bs3x2G" \h </w:instrText>
      </w:r>
      <w:r>
        <w:fldChar w:fldCharType="separate"/>
      </w:r>
      <w:r>
        <w:rPr>
          <w:color w:val="0000FF"/>
          <w:sz w:val="20"/>
        </w:rPr>
        <w:t>абз. 2 п. 8</w:t>
      </w:r>
      <w:r>
        <w:rPr>
          <w:color w:val="0000FF"/>
          <w:sz w:val="20"/>
        </w:rPr>
        <w:fldChar w:fldCharType="end"/>
      </w:r>
      <w:r>
        <w:rPr>
          <w:sz w:val="20"/>
        </w:rPr>
        <w:t xml:space="preserve"> Постановления Пленума ВС РФ о преступлениях экстремистской направленности размещение лицом в сети Интернет или иной информационно-телекоммуникационной сети, в частности, на своей странице или на страницах других пользователей материала (например, видео-, аудио-, графического или текстового), созданного им самим или другим лицом, включая информацию, ранее признанную судом экстремистским материалом, может быть квалифицировано по </w:t>
      </w:r>
      <w:r>
        <w:fldChar w:fldCharType="begin"/>
      </w:r>
      <w:r>
        <w:instrText xml:space="preserve"> HYPERLINK "consultantplus://offline/ref=1EE3A85753951BB6FE63E3966EA8A46D74C01780924943623FABE9649906DEEA6A11F45C12BAD0CB5285E4C07C10C56137863C961644647Bs3x2G" \h </w:instrText>
      </w:r>
      <w:r>
        <w:fldChar w:fldCharType="separate"/>
      </w:r>
      <w:r>
        <w:rPr>
          <w:color w:val="0000FF"/>
          <w:sz w:val="20"/>
        </w:rPr>
        <w:t>ст. ст. 280</w:t>
      </w:r>
      <w:r>
        <w:rPr>
          <w:color w:val="0000FF"/>
          <w:sz w:val="20"/>
        </w:rPr>
        <w:fldChar w:fldCharType="end"/>
      </w:r>
      <w:r>
        <w:rPr>
          <w:sz w:val="20"/>
        </w:rPr>
        <w:t xml:space="preserve">, </w:t>
      </w:r>
      <w:r>
        <w:fldChar w:fldCharType="begin"/>
      </w:r>
      <w:r>
        <w:instrText xml:space="preserve"> HYPERLINK "consultantplus://offline/ref=1EE3A85753951BB6FE63E3966EA8A46D74C01780924943623FABE9649906DEEA6A11F45C17BFDCC206DFF4C43547CA7D3590229C0844s6x7G" \h </w:instrText>
      </w:r>
      <w:r>
        <w:fldChar w:fldCharType="separate"/>
      </w:r>
      <w:r>
        <w:rPr>
          <w:color w:val="0000FF"/>
          <w:sz w:val="20"/>
        </w:rPr>
        <w:t>280.1</w:t>
      </w:r>
      <w:r>
        <w:rPr>
          <w:color w:val="0000FF"/>
          <w:sz w:val="20"/>
        </w:rPr>
        <w:fldChar w:fldCharType="end"/>
      </w:r>
      <w:r>
        <w:rPr>
          <w:sz w:val="20"/>
        </w:rPr>
        <w:t xml:space="preserve"> или </w:t>
      </w:r>
      <w:r>
        <w:fldChar w:fldCharType="begin"/>
      </w:r>
      <w:r>
        <w:instrText xml:space="preserve"> HYPERLINK "consultantplus://offline/ref=1EE3A85753951BB6FE63E3966EA8A46D74C01780924943623FABE9649906DEEA6A11F45F17BAD8C206DFF4C43547CA7D3590229C0844s6x7G" \h </w:instrText>
      </w:r>
      <w:r>
        <w:fldChar w:fldCharType="separate"/>
      </w:r>
      <w:r>
        <w:rPr>
          <w:color w:val="0000FF"/>
          <w:sz w:val="20"/>
        </w:rPr>
        <w:t>282</w:t>
      </w:r>
      <w:r>
        <w:rPr>
          <w:color w:val="0000FF"/>
          <w:sz w:val="20"/>
        </w:rPr>
        <w:fldChar w:fldCharType="end"/>
      </w:r>
      <w:r>
        <w:rPr>
          <w:sz w:val="20"/>
        </w:rPr>
        <w:t xml:space="preserve"> УК РФ только в случаях, когда установлено, что лицо, разместившее такой материал, осознавало направленность деяния на нарушение основ конституционного строя, а также имело намерение побудить других лиц к осуществлению экстремистской деятельности, совершению действий, направленных на нарушение территориальной целостности РФ, либо цель возбудить ненависть или вражду, унизить достоинство человека или группы лиц по признакам пола, расы, национальности, языка, происхождения, отношения к религии либо принадлежности к какой-либо социальной группе;</w:t>
      </w:r>
    </w:p>
    <w:p>
      <w:pPr>
        <w:pStyle w:val="4"/>
        <w:spacing w:before="200"/>
        <w:ind w:firstLine="540"/>
        <w:jc w:val="both"/>
      </w:pPr>
      <w:r>
        <w:rPr>
          <w:sz w:val="20"/>
        </w:rPr>
        <w:t>- создание экстремистского сообщества, руководство таким сообществом, его частью или входящими в такое сообщество структурными подразделениями,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участие в нем, склонение, вербовка и иное вовлечение лиц к участию в нем (</w:t>
      </w:r>
      <w:r>
        <w:fldChar w:fldCharType="begin"/>
      </w:r>
      <w:r>
        <w:instrText xml:space="preserve"> HYPERLINK "consultantplus://offline/ref=1EE3A85753951BB6FE63E3966EA8A46D74C01780924943623FABE9649906DEEA6A11F45C12BAD0CA5A85E4C07C10C56137863C961644647Bs3x2G" \h </w:instrText>
      </w:r>
      <w:r>
        <w:fldChar w:fldCharType="separate"/>
      </w:r>
      <w:r>
        <w:rPr>
          <w:color w:val="0000FF"/>
          <w:sz w:val="20"/>
        </w:rPr>
        <w:t>ст. 282.1</w:t>
      </w:r>
      <w:r>
        <w:rPr>
          <w:color w:val="0000FF"/>
          <w:sz w:val="20"/>
        </w:rPr>
        <w:fldChar w:fldCharType="end"/>
      </w:r>
      <w:r>
        <w:rPr>
          <w:sz w:val="20"/>
        </w:rPr>
        <w:t xml:space="preserve"> УК РФ);</w:t>
      </w:r>
    </w:p>
    <w:p>
      <w:pPr>
        <w:pStyle w:val="4"/>
        <w:spacing w:before="200"/>
        <w:ind w:firstLine="540"/>
        <w:jc w:val="both"/>
      </w:pPr>
      <w:r>
        <w:rPr>
          <w:sz w:val="20"/>
        </w:rPr>
        <w:t>- организация деятельности экстремистской организации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склонение, вербовка или иное вовлечение лица в деятельность экстремистской организации, а также участие в ее деятельности (</w:t>
      </w:r>
      <w:r>
        <w:fldChar w:fldCharType="begin"/>
      </w:r>
      <w:r>
        <w:instrText xml:space="preserve"> HYPERLINK "consultantplus://offline/ref=1EE3A85753951BB6FE63E3966EA8A46D74C01780924943623FABE9649906DEEA6A11F45C12BAD0CD5585E4C07C10C56137863C961644647Bs3x2G" \h </w:instrText>
      </w:r>
      <w:r>
        <w:fldChar w:fldCharType="separate"/>
      </w:r>
      <w:r>
        <w:rPr>
          <w:color w:val="0000FF"/>
          <w:sz w:val="20"/>
        </w:rPr>
        <w:t>ст. 282.2</w:t>
      </w:r>
      <w:r>
        <w:rPr>
          <w:color w:val="0000FF"/>
          <w:sz w:val="20"/>
        </w:rPr>
        <w:fldChar w:fldCharType="end"/>
      </w:r>
      <w:r>
        <w:rPr>
          <w:sz w:val="20"/>
        </w:rPr>
        <w:t xml:space="preserve"> УК РФ);</w:t>
      </w:r>
    </w:p>
    <w:p>
      <w:pPr>
        <w:pStyle w:val="4"/>
        <w:spacing w:before="200"/>
        <w:ind w:firstLine="540"/>
        <w:jc w:val="both"/>
      </w:pPr>
      <w:r>
        <w:rPr>
          <w:sz w:val="20"/>
        </w:rPr>
        <w:t>- финансирование экстремистской деятельности (</w:t>
      </w:r>
      <w:r>
        <w:fldChar w:fldCharType="begin"/>
      </w:r>
      <w:r>
        <w:instrText xml:space="preserve"> HYPERLINK "consultantplus://offline/ref=1EE3A85753951BB6FE63E3966EA8A46D74C01780924943623FABE9649906DEEA6A11F45C14B8D1C206DFF4C43547CA7D3590229C0844s6x7G" \h </w:instrText>
      </w:r>
      <w:r>
        <w:fldChar w:fldCharType="separate"/>
      </w:r>
      <w:r>
        <w:rPr>
          <w:color w:val="0000FF"/>
          <w:sz w:val="20"/>
        </w:rPr>
        <w:t>ст. 282.3</w:t>
      </w:r>
      <w:r>
        <w:rPr>
          <w:color w:val="0000FF"/>
          <w:sz w:val="20"/>
        </w:rPr>
        <w:fldChar w:fldCharType="end"/>
      </w:r>
      <w:r>
        <w:rPr>
          <w:sz w:val="20"/>
        </w:rPr>
        <w:t xml:space="preserve"> УК РФ);</w:t>
      </w:r>
    </w:p>
    <w:p>
      <w:pPr>
        <w:pStyle w:val="4"/>
        <w:spacing w:before="200"/>
        <w:ind w:firstLine="540"/>
        <w:jc w:val="both"/>
      </w:pPr>
      <w:r>
        <w:rPr>
          <w:sz w:val="20"/>
        </w:rPr>
        <w:t>-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r>
        <w:fldChar w:fldCharType="begin"/>
      </w:r>
      <w:r>
        <w:instrText xml:space="preserve"> HYPERLINK "consultantplus://offline/ref=1EE3A85753951BB6FE63E3966EA8A46D74C01780924943623FABE9649906DEEA6A11F45C12B8D1CD5485E4C07C10C56137863C961644647Bs3x2G" \h </w:instrText>
      </w:r>
      <w:r>
        <w:fldChar w:fldCharType="separate"/>
      </w:r>
      <w:r>
        <w:rPr>
          <w:color w:val="0000FF"/>
          <w:sz w:val="20"/>
        </w:rPr>
        <w:t>ст. 282.4</w:t>
      </w:r>
      <w:r>
        <w:rPr>
          <w:color w:val="0000FF"/>
          <w:sz w:val="20"/>
        </w:rPr>
        <w:fldChar w:fldCharType="end"/>
      </w:r>
      <w:r>
        <w:rPr>
          <w:sz w:val="20"/>
        </w:rPr>
        <w:t xml:space="preserve"> УК РФ).</w:t>
      </w:r>
    </w:p>
    <w:p>
      <w:pPr>
        <w:pStyle w:val="4"/>
        <w:spacing w:before="200"/>
        <w:ind w:firstLine="540"/>
        <w:jc w:val="both"/>
      </w:pPr>
      <w:r>
        <w:rPr>
          <w:sz w:val="20"/>
        </w:rPr>
        <w:t xml:space="preserve">Также обращаем внимание на то, что на основании </w:t>
      </w:r>
      <w:r>
        <w:fldChar w:fldCharType="begin"/>
      </w:r>
      <w:r>
        <w:instrText xml:space="preserve"> HYPERLINK "consultantplus://offline/ref=1EE3A85753951BB6FE63E3966EA8A46D74C01780924943623FABE9649906DEEA6A11F45C12B8DACE5485E4C07C10C56137863C961644647Bs3x2G" \h </w:instrText>
      </w:r>
      <w:r>
        <w:fldChar w:fldCharType="separate"/>
      </w:r>
      <w:r>
        <w:rPr>
          <w:color w:val="0000FF"/>
          <w:sz w:val="20"/>
        </w:rPr>
        <w:t>п. "е" ч. 1 ст. 63</w:t>
      </w:r>
      <w:r>
        <w:rPr>
          <w:color w:val="0000FF"/>
          <w:sz w:val="20"/>
        </w:rPr>
        <w:fldChar w:fldCharType="end"/>
      </w:r>
      <w:r>
        <w:rPr>
          <w:sz w:val="20"/>
        </w:rPr>
        <w:t xml:space="preserve"> УК РФ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признается обстоятельством, отягчающим наказание.</w:t>
      </w:r>
    </w:p>
    <w:p>
      <w:pPr>
        <w:pStyle w:val="4"/>
        <w:jc w:val="both"/>
      </w:pPr>
    </w:p>
    <w:p>
      <w:pPr>
        <w:pStyle w:val="6"/>
        <w:jc w:val="center"/>
        <w:outlineLvl w:val="0"/>
      </w:pPr>
      <w:r>
        <w:rPr>
          <w:sz w:val="20"/>
        </w:rPr>
        <w:t>Меры по противодействию экстремизму</w:t>
      </w:r>
    </w:p>
    <w:p>
      <w:pPr>
        <w:pStyle w:val="4"/>
        <w:jc w:val="both"/>
      </w:pPr>
    </w:p>
    <w:p>
      <w:pPr>
        <w:pStyle w:val="4"/>
        <w:ind w:firstLine="540"/>
        <w:jc w:val="both"/>
      </w:pPr>
      <w:r>
        <w:rPr>
          <w:sz w:val="20"/>
        </w:rPr>
        <w:t>Для целей противодействия экстремизму применяется комплекс мер, предусмотренных законодательством.</w:t>
      </w:r>
    </w:p>
    <w:p>
      <w:pPr>
        <w:pStyle w:val="4"/>
        <w:spacing w:before="200"/>
        <w:ind w:firstLine="540"/>
        <w:jc w:val="both"/>
      </w:pPr>
      <w:r>
        <w:rPr>
          <w:sz w:val="20"/>
        </w:rPr>
        <w:t xml:space="preserve">В частности, на основании </w:t>
      </w:r>
      <w:r>
        <w:fldChar w:fldCharType="begin"/>
      </w:r>
      <w:r>
        <w:instrText xml:space="preserve"> HYPERLINK "consultantplus://offline/ref=1EE3A85753951BB6FE63E3966EA8A46D74C61281934743623FABE9649906DEEA6A11F45C12BBD8CD5085E4C07C10C56137863C961644647Bs3x2G" \h </w:instrText>
      </w:r>
      <w:r>
        <w:fldChar w:fldCharType="separate"/>
      </w:r>
      <w:r>
        <w:rPr>
          <w:color w:val="0000FF"/>
          <w:sz w:val="20"/>
        </w:rPr>
        <w:t>ст. 5</w:t>
      </w:r>
      <w:r>
        <w:rPr>
          <w:color w:val="0000FF"/>
          <w:sz w:val="20"/>
        </w:rPr>
        <w:fldChar w:fldCharType="end"/>
      </w:r>
      <w:r>
        <w:rPr>
          <w:sz w:val="20"/>
        </w:rPr>
        <w:t xml:space="preserve"> Закона о противодействии экстремизму в целях противодействия экстремистской деятельности федеральные органы государственной власти, органы государственной власти субъектов РФ,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pPr>
        <w:pStyle w:val="4"/>
        <w:spacing w:before="200"/>
        <w:ind w:firstLine="540"/>
        <w:jc w:val="both"/>
      </w:pPr>
      <w:r>
        <w:rPr>
          <w:sz w:val="20"/>
        </w:rPr>
        <w:t xml:space="preserve">Такие меры закреплены специальными нормами законодательства. Например, на основании </w:t>
      </w:r>
      <w:r>
        <w:fldChar w:fldCharType="begin"/>
      </w:r>
      <w:r>
        <w:instrText xml:space="preserve"> HYPERLINK "consultantplus://offline/ref=1EE3A85753951BB6FE63E3966EA8A46D74C0158E934643623FABE9649906DEEA6A11F45816B08C9816DBBD933A5BC86B2B9A3C9Cs0xBG" \h </w:instrText>
      </w:r>
      <w:r>
        <w:fldChar w:fldCharType="separate"/>
      </w:r>
      <w:r>
        <w:rPr>
          <w:color w:val="0000FF"/>
          <w:sz w:val="20"/>
        </w:rPr>
        <w:t>п. 7.1 ч. 1 ст. 14</w:t>
      </w:r>
      <w:r>
        <w:rPr>
          <w:color w:val="0000FF"/>
          <w:sz w:val="20"/>
        </w:rPr>
        <w:fldChar w:fldCharType="end"/>
      </w:r>
      <w:r>
        <w:rPr>
          <w:sz w:val="20"/>
        </w:rP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сельского поселения относится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4"/>
        <w:spacing w:before="200"/>
        <w:ind w:firstLine="540"/>
        <w:jc w:val="both"/>
      </w:pPr>
      <w:r>
        <w:rPr>
          <w:sz w:val="20"/>
        </w:rPr>
        <w:t xml:space="preserve">Согласно </w:t>
      </w:r>
      <w:r>
        <w:fldChar w:fldCharType="begin"/>
      </w:r>
      <w:r>
        <w:instrText xml:space="preserve"> HYPERLINK "consultantplus://offline/ref=1EE3A85753951BB6FE63E3966EA8A46D74C61281934743623FABE9649906DEEA6A11F45C12BBD8CD5685E4C07C10C56137863C961644647Bs3x2G" \h </w:instrText>
      </w:r>
      <w:r>
        <w:fldChar w:fldCharType="separate"/>
      </w:r>
      <w:r>
        <w:rPr>
          <w:color w:val="0000FF"/>
          <w:sz w:val="20"/>
        </w:rPr>
        <w:t>ст. ст. 6</w:t>
      </w:r>
      <w:r>
        <w:rPr>
          <w:color w:val="0000FF"/>
          <w:sz w:val="20"/>
        </w:rPr>
        <w:fldChar w:fldCharType="end"/>
      </w:r>
      <w:r>
        <w:rPr>
          <w:sz w:val="20"/>
        </w:rPr>
        <w:t xml:space="preserve">, </w:t>
      </w:r>
      <w:r>
        <w:fldChar w:fldCharType="begin"/>
      </w:r>
      <w:r>
        <w:instrText xml:space="preserve"> HYPERLINK "consultantplus://offline/ref=1EE3A85753951BB6FE63E3966EA8A46D74C61281934743623FABE9649906DEEA6A11F45C12BBD8CD5A85E4C07C10C56137863C961644647Bs3x2G" \h </w:instrText>
      </w:r>
      <w:r>
        <w:fldChar w:fldCharType="separate"/>
      </w:r>
      <w:r>
        <w:rPr>
          <w:color w:val="0000FF"/>
          <w:sz w:val="20"/>
        </w:rPr>
        <w:t>7</w:t>
      </w:r>
      <w:r>
        <w:rPr>
          <w:color w:val="0000FF"/>
          <w:sz w:val="20"/>
        </w:rPr>
        <w:fldChar w:fldCharType="end"/>
      </w:r>
      <w:r>
        <w:rPr>
          <w:sz w:val="20"/>
        </w:rPr>
        <w:t xml:space="preserve"> Закона о противодействии экстремизму в качестве мер для противодействия экстремизму также применяется предостережение или предупреждение со стороны компетентных органов в пределах их полномочий (в т.ч. органов прокуратуры, Минюста и др.).</w:t>
      </w:r>
    </w:p>
    <w:p>
      <w:pPr>
        <w:pStyle w:val="4"/>
        <w:spacing w:before="200"/>
        <w:ind w:firstLine="540"/>
        <w:jc w:val="both"/>
      </w:pPr>
      <w:r>
        <w:rPr>
          <w:sz w:val="20"/>
        </w:rPr>
        <w:t>Помимо этого предусмотрена ответственность:</w:t>
      </w:r>
    </w:p>
    <w:p>
      <w:pPr>
        <w:pStyle w:val="4"/>
        <w:spacing w:before="200"/>
        <w:ind w:firstLine="540"/>
        <w:jc w:val="both"/>
      </w:pPr>
      <w:r>
        <w:rPr>
          <w:sz w:val="20"/>
        </w:rPr>
        <w:t>- для организаций и общественных и религиозных объединений (при наличии в их деятельности признаков экстремизма либо в случае осуществления экстремистской деятельности такие организации могут быть ликвидированы, а деятельность объединений, не являющихся юридическими лицами, - запрещена по решению суда на основании заявления Генерального прокурора Российской Федерации или подчиненного ему соответствующего прокурора; кроме того, до момента рассмотрения судом указанного заявления деятельность общественного или религиозного объединения может быть приостановлена) (</w:t>
      </w:r>
      <w:r>
        <w:fldChar w:fldCharType="begin"/>
      </w:r>
      <w:r>
        <w:instrText xml:space="preserve"> HYPERLINK "consultantplus://offline/ref=1EE3A85753951BB6FE63E3966EA8A46D74C61281934743623FABE9649906DEEA6A11F45C12BBD8CC5585E4C07C10C56137863C961644647Bs3x2G" \h </w:instrText>
      </w:r>
      <w:r>
        <w:fldChar w:fldCharType="separate"/>
      </w:r>
      <w:r>
        <w:rPr>
          <w:color w:val="0000FF"/>
          <w:sz w:val="20"/>
        </w:rPr>
        <w:t>ст. ст. 9</w:t>
      </w:r>
      <w:r>
        <w:rPr>
          <w:color w:val="0000FF"/>
          <w:sz w:val="20"/>
        </w:rPr>
        <w:fldChar w:fldCharType="end"/>
      </w:r>
      <w:r>
        <w:rPr>
          <w:sz w:val="20"/>
        </w:rPr>
        <w:t xml:space="preserve">, </w:t>
      </w:r>
      <w:r>
        <w:fldChar w:fldCharType="begin"/>
      </w:r>
      <w:r>
        <w:instrText xml:space="preserve"> HYPERLINK "consultantplus://offline/ref=1EE3A85753951BB6FE63E3966EA8A46D74C61281934743623FABE9649906DEEA6A11F45C12BBD8CF5185E4C07C10C56137863C961644647Bs3x2G" \h </w:instrText>
      </w:r>
      <w:r>
        <w:fldChar w:fldCharType="separate"/>
      </w:r>
      <w:r>
        <w:rPr>
          <w:color w:val="0000FF"/>
          <w:sz w:val="20"/>
        </w:rPr>
        <w:t>10</w:t>
      </w:r>
      <w:r>
        <w:rPr>
          <w:color w:val="0000FF"/>
          <w:sz w:val="20"/>
        </w:rPr>
        <w:fldChar w:fldCharType="end"/>
      </w:r>
      <w:r>
        <w:rPr>
          <w:sz w:val="20"/>
        </w:rPr>
        <w:t xml:space="preserve"> Закона о противодействии экстремизму).</w:t>
      </w:r>
    </w:p>
    <w:p>
      <w:pPr>
        <w:pStyle w:val="4"/>
        <w:spacing w:before="200"/>
        <w:ind w:firstLine="540"/>
        <w:jc w:val="both"/>
      </w:pPr>
      <w:r>
        <w:fldChar w:fldCharType="begin"/>
      </w:r>
      <w:r>
        <w:instrText xml:space="preserve"> HYPERLINK "consultantplus://offline/ref=1EE3A85753951BB6FE63E3966EA8A46D78C7128D964A1E6837F2E5669E0981EF6D00F45F10A5D8C14C8CB093s3xBG" \h </w:instrText>
      </w:r>
      <w:r>
        <w:fldChar w:fldCharType="separate"/>
      </w:r>
      <w:r>
        <w:rPr>
          <w:color w:val="0000FF"/>
          <w:sz w:val="20"/>
        </w:rPr>
        <w:t>Распоряжением</w:t>
      </w:r>
      <w:r>
        <w:rPr>
          <w:color w:val="0000FF"/>
          <w:sz w:val="20"/>
        </w:rPr>
        <w:fldChar w:fldCharType="end"/>
      </w:r>
      <w:r>
        <w:rPr>
          <w:sz w:val="20"/>
        </w:rPr>
        <w:t xml:space="preserve"> Правительства РФ от 15.10.2007 N 1420-р "Российская газета" определена в качестве официального периодического издания, осуществляющего публикацию перечня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r>
        <w:fldChar w:fldCharType="begin"/>
      </w:r>
      <w:r>
        <w:instrText xml:space="preserve"> HYPERLINK "consultantplus://offline/ref=1EE3A85753951BB6FE63E3966EA8A46D74C61281934743623FABE9649906DEEA7811AC5010B9C6C95A90B2913As4x6G" \h </w:instrText>
      </w:r>
      <w:r>
        <w:fldChar w:fldCharType="separate"/>
      </w:r>
      <w:r>
        <w:rPr>
          <w:color w:val="0000FF"/>
          <w:sz w:val="20"/>
        </w:rPr>
        <w:t>Законом</w:t>
      </w:r>
      <w:r>
        <w:rPr>
          <w:color w:val="0000FF"/>
          <w:sz w:val="20"/>
        </w:rPr>
        <w:fldChar w:fldCharType="end"/>
      </w:r>
      <w:r>
        <w:rPr>
          <w:sz w:val="20"/>
        </w:rPr>
        <w:t xml:space="preserve"> о противодействии экстремизму, и перечня общественных и религиозных объединений, деятельность которых приостановлена в связи с осуществлением ими экстремистской деятельности;</w:t>
      </w:r>
    </w:p>
    <w:p>
      <w:pPr>
        <w:pStyle w:val="4"/>
        <w:spacing w:before="200"/>
        <w:ind w:firstLine="540"/>
        <w:jc w:val="both"/>
      </w:pPr>
      <w:r>
        <w:rPr>
          <w:sz w:val="20"/>
        </w:rPr>
        <w:t xml:space="preserve">- СМИ (на основании </w:t>
      </w:r>
      <w:r>
        <w:fldChar w:fldCharType="begin"/>
      </w:r>
      <w:r>
        <w:instrText xml:space="preserve"> HYPERLINK "consultantplus://offline/ref=1EE3A85753951BB6FE63E3966EA8A46D74C61281934743623FABE9649906DEEA6A11F45C12BBD8CC5185E4C07C10C56137863C961644647Bs3x2G" \h </w:instrText>
      </w:r>
      <w:r>
        <w:fldChar w:fldCharType="separate"/>
      </w:r>
      <w:r>
        <w:rPr>
          <w:color w:val="0000FF"/>
          <w:sz w:val="20"/>
        </w:rPr>
        <w:t>ст. ст. 8</w:t>
      </w:r>
      <w:r>
        <w:rPr>
          <w:color w:val="0000FF"/>
          <w:sz w:val="20"/>
        </w:rPr>
        <w:fldChar w:fldCharType="end"/>
      </w:r>
      <w:r>
        <w:rPr>
          <w:sz w:val="20"/>
        </w:rPr>
        <w:t xml:space="preserve">, </w:t>
      </w:r>
      <w:r>
        <w:fldChar w:fldCharType="begin"/>
      </w:r>
      <w:r>
        <w:instrText xml:space="preserve"> HYPERLINK "consultantplus://offline/ref=1EE3A85753951BB6FE63E3966EA8A46D74C61281934743623FABE9649906DEEA6A11F45C12BBD8CF5B85E4C07C10C56137863C961644647Bs3x2G" \h </w:instrText>
      </w:r>
      <w:r>
        <w:fldChar w:fldCharType="separate"/>
      </w:r>
      <w:r>
        <w:rPr>
          <w:color w:val="0000FF"/>
          <w:sz w:val="20"/>
        </w:rPr>
        <w:t>11</w:t>
      </w:r>
      <w:r>
        <w:rPr>
          <w:color w:val="0000FF"/>
          <w:sz w:val="20"/>
        </w:rPr>
        <w:fldChar w:fldCharType="end"/>
      </w:r>
      <w:r>
        <w:rPr>
          <w:sz w:val="20"/>
        </w:rPr>
        <w:t xml:space="preserve"> Закона о противодействии экстремизму в случае распространения экстремистских материалов либо выявления фактов, свидетельствующих о наличии в его деятельности признаков экстремизма, либо в случае осуществления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СМИ может быть прекращена по решению суда на основании заявления уполномоченного государственного органа, осуществившего регистрацию данного СМИ, либо федерального органа исполнительной власти в сфере печати, телерадиовещания и средств массовых коммуникаций, либо Генерального прокурора РФ или подчиненного ему соответствующего прокурора).</w:t>
      </w:r>
    </w:p>
    <w:p>
      <w:pPr>
        <w:pStyle w:val="4"/>
        <w:ind w:firstLine="540"/>
        <w:jc w:val="both"/>
      </w:pPr>
    </w:p>
    <w:p>
      <w:pPr>
        <w:pStyle w:val="6"/>
        <w:jc w:val="center"/>
        <w:outlineLvl w:val="0"/>
      </w:pPr>
      <w:r>
        <w:rPr>
          <w:sz w:val="20"/>
        </w:rPr>
        <w:t>Основания, порядок и последствия</w:t>
      </w:r>
    </w:p>
    <w:p>
      <w:pPr>
        <w:pStyle w:val="6"/>
        <w:jc w:val="center"/>
      </w:pPr>
      <w:r>
        <w:rPr>
          <w:sz w:val="20"/>
        </w:rPr>
        <w:t>признания организации экстремистской</w:t>
      </w:r>
    </w:p>
    <w:p>
      <w:pPr>
        <w:pStyle w:val="4"/>
        <w:ind w:firstLine="540"/>
        <w:jc w:val="both"/>
      </w:pPr>
    </w:p>
    <w:p>
      <w:pPr>
        <w:pStyle w:val="4"/>
        <w:ind w:firstLine="540"/>
        <w:jc w:val="both"/>
      </w:pPr>
      <w:r>
        <w:rPr>
          <w:sz w:val="20"/>
        </w:rPr>
        <w:t xml:space="preserve">На основании </w:t>
      </w:r>
      <w:r>
        <w:fldChar w:fldCharType="begin"/>
      </w:r>
      <w:r>
        <w:instrText xml:space="preserve"> HYPERLINK "consultantplus://offline/ref=1EE3A85753951BB6FE63E3966EA8A46D74C0158E9C4543623FABE9649906DEEA6A11F45A17B08C9816DBBD933A5BC86B2B9A3C9Cs0xBG" \h </w:instrText>
      </w:r>
      <w:r>
        <w:fldChar w:fldCharType="separate"/>
      </w:r>
      <w:r>
        <w:rPr>
          <w:color w:val="0000FF"/>
          <w:sz w:val="20"/>
        </w:rPr>
        <w:t>п. 1 ч. 2.1 ст. 6</w:t>
      </w:r>
      <w:r>
        <w:rPr>
          <w:color w:val="0000FF"/>
          <w:sz w:val="20"/>
        </w:rPr>
        <w:fldChar w:fldCharType="end"/>
      </w:r>
      <w:r>
        <w:rPr>
          <w:sz w:val="20"/>
        </w:rP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 основаниями для включения организации в перечень организаций и физических лиц, в отношении которых имеются сведения об их причастности к экстремистской деятельности или терроризму, является вступившее в законную силу решение суда РФ о ликвидации или запрете деятельности организации в связи с ее причастностью к экстремистской деятельности или терроризму.</w:t>
      </w:r>
    </w:p>
    <w:p>
      <w:pPr>
        <w:pStyle w:val="4"/>
        <w:spacing w:before="200"/>
        <w:ind w:firstLine="540"/>
        <w:jc w:val="both"/>
      </w:pPr>
      <w:r>
        <w:rPr>
          <w:sz w:val="20"/>
        </w:rPr>
        <w:t xml:space="preserve">Согласно </w:t>
      </w:r>
      <w:r>
        <w:fldChar w:fldCharType="begin"/>
      </w:r>
      <w:r>
        <w:instrText xml:space="preserve"> HYPERLINK "consultantplus://offline/ref=1EE3A85753951BB6FE63E3966EA8A46D74C61281934743623FABE9649906DEEA6A11F45C12BBD8CC5585E4C07C10C56137863C961644647Bs3x2G" \h </w:instrText>
      </w:r>
      <w:r>
        <w:fldChar w:fldCharType="separate"/>
      </w:r>
      <w:r>
        <w:rPr>
          <w:color w:val="0000FF"/>
          <w:sz w:val="20"/>
        </w:rPr>
        <w:t>ст. 9</w:t>
      </w:r>
      <w:r>
        <w:rPr>
          <w:color w:val="0000FF"/>
          <w:sz w:val="20"/>
        </w:rPr>
        <w:fldChar w:fldCharType="end"/>
      </w:r>
      <w:r>
        <w:rPr>
          <w:sz w:val="20"/>
        </w:rPr>
        <w:t xml:space="preserve"> Закона о противодействии экстремизму в РФ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pPr>
        <w:pStyle w:val="4"/>
        <w:spacing w:before="200"/>
        <w:ind w:firstLine="540"/>
        <w:jc w:val="both"/>
      </w:pPr>
      <w:r>
        <w:rPr>
          <w:sz w:val="20"/>
        </w:rPr>
        <w:t xml:space="preserve">В случае, предусмотренном </w:t>
      </w:r>
      <w:r>
        <w:fldChar w:fldCharType="begin"/>
      </w:r>
      <w:r>
        <w:instrText xml:space="preserve"> HYPERLINK "consultantplus://offline/ref=1EE3A85753951BB6FE63E3966EA8A46D74C61281934743623FABE9649906DEEA6A11F45C12BBD8CC5085E4C07C10C56137863C961644647Bs3x2G" \h </w:instrText>
      </w:r>
      <w:r>
        <w:fldChar w:fldCharType="separate"/>
      </w:r>
      <w:r>
        <w:rPr>
          <w:color w:val="0000FF"/>
          <w:sz w:val="20"/>
        </w:rPr>
        <w:t>ч. 4 ст. 7</w:t>
      </w:r>
      <w:r>
        <w:rPr>
          <w:color w:val="0000FF"/>
          <w:sz w:val="20"/>
        </w:rPr>
        <w:fldChar w:fldCharType="end"/>
      </w:r>
      <w:r>
        <w:rPr>
          <w:sz w:val="20"/>
        </w:rPr>
        <w:t xml:space="preserve"> Закона о противодействии экстремизму в РФ (неустранение причин вынесения предупреждения со стороны Генерального прокурора или выявление новых фактов с признаками экстремизма),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w:t>
      </w:r>
      <w:r>
        <w:rPr>
          <w:b/>
          <w:sz w:val="20"/>
        </w:rPr>
        <w:t>могут быть ликвидированы</w:t>
      </w:r>
      <w:r>
        <w:rPr>
          <w:sz w:val="20"/>
        </w:rPr>
        <w:t xml:space="preserve">, а деятельность соответствующего общественного или религиозного объединения, не являющегося юридическим лицом, </w:t>
      </w:r>
      <w:r>
        <w:rPr>
          <w:b/>
          <w:sz w:val="20"/>
        </w:rPr>
        <w:t>может быть запрещена по решению суда на основании заявления Генерального прокурора РФ или подчиненного ему соответствующего прокурора</w:t>
      </w:r>
      <w:r>
        <w:rPr>
          <w:sz w:val="20"/>
        </w:rPr>
        <w:t>.</w:t>
      </w:r>
    </w:p>
    <w:p>
      <w:pPr>
        <w:pStyle w:val="4"/>
        <w:spacing w:before="200"/>
        <w:ind w:firstLine="540"/>
        <w:jc w:val="both"/>
      </w:pPr>
      <w:r>
        <w:rPr>
          <w:sz w:val="20"/>
        </w:rPr>
        <w:t xml:space="preserve">По указанным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w:t>
      </w:r>
      <w:r>
        <w:rPr>
          <w:b/>
          <w:sz w:val="20"/>
        </w:rPr>
        <w:t>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r>
        <w:rPr>
          <w:sz w:val="20"/>
        </w:rPr>
        <w:t>.</w:t>
      </w:r>
    </w:p>
    <w:p>
      <w:pPr>
        <w:pStyle w:val="4"/>
        <w:spacing w:before="200"/>
        <w:ind w:firstLine="540"/>
        <w:jc w:val="both"/>
      </w:pPr>
      <w:r>
        <w:rPr>
          <w:sz w:val="20"/>
        </w:rPr>
        <w:t>В случае принятия судом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pPr>
        <w:pStyle w:val="4"/>
        <w:spacing w:before="200"/>
        <w:ind w:firstLine="540"/>
        <w:jc w:val="both"/>
      </w:pPr>
      <w:r>
        <w:rPr>
          <w:sz w:val="20"/>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вышеуказанным основаниям, подлежит обращению в собственность РФ. Решение об обращении указанного имущества в собственность РФ выносится судом одновременно с решением о ликвидации общественного или религиозного объединения либо иной организации.</w:t>
      </w:r>
    </w:p>
    <w:p>
      <w:pPr>
        <w:pStyle w:val="4"/>
        <w:spacing w:before="200"/>
        <w:ind w:firstLine="540"/>
        <w:jc w:val="both"/>
      </w:pPr>
      <w:r>
        <w:rPr>
          <w:b/>
          <w:sz w:val="20"/>
        </w:rPr>
        <w:t>Перечень</w:t>
      </w:r>
      <w:r>
        <w:rPr>
          <w:sz w:val="20"/>
        </w:rPr>
        <w:t xml:space="preserve">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w:t>
      </w:r>
      <w:r>
        <w:rPr>
          <w:b/>
          <w:sz w:val="20"/>
        </w:rPr>
        <w:t>и описание символики</w:t>
      </w:r>
      <w:r>
        <w:rPr>
          <w:sz w:val="20"/>
        </w:rPr>
        <w:t xml:space="preserve"> указанных объединений, организаций </w:t>
      </w:r>
      <w:r>
        <w:rPr>
          <w:b/>
          <w:sz w:val="20"/>
        </w:rPr>
        <w:t>подлежат размещению в информационно-телекоммуникационной сети Интернет на сайте федерального органа государственной регистрации</w:t>
      </w:r>
      <w:r>
        <w:rPr>
          <w:sz w:val="20"/>
        </w:rPr>
        <w:t xml:space="preserve">. Указанный перечень </w:t>
      </w:r>
      <w:r>
        <w:rPr>
          <w:b/>
          <w:sz w:val="20"/>
        </w:rPr>
        <w:t>также подлежит опубликованию в "Российской газете"</w:t>
      </w:r>
      <w:r>
        <w:rPr>
          <w:sz w:val="20"/>
        </w:rPr>
        <w:t>.</w:t>
      </w:r>
    </w:p>
    <w:p>
      <w:pPr>
        <w:pStyle w:val="4"/>
        <w:spacing w:before="200"/>
        <w:ind w:firstLine="540"/>
        <w:jc w:val="both"/>
      </w:pPr>
      <w:r>
        <w:rPr>
          <w:sz w:val="20"/>
        </w:rPr>
        <w:t xml:space="preserve">Согласно </w:t>
      </w:r>
      <w:r>
        <w:fldChar w:fldCharType="begin"/>
      </w:r>
      <w:r>
        <w:instrText xml:space="preserve"> HYPERLINK "consultantplus://offline/ref=1EE3A85753951BB6FE63E3966EA8A46D73C2138C9C4743623FABE9649906DEEA6A11F45C12BBD8C85085E4C07C10C56137863C961644647Bs3x2G" \h </w:instrText>
      </w:r>
      <w:r>
        <w:fldChar w:fldCharType="separate"/>
      </w:r>
      <w:r>
        <w:rPr>
          <w:color w:val="0000FF"/>
          <w:sz w:val="20"/>
        </w:rPr>
        <w:t>п. п. 2</w:t>
      </w:r>
      <w:r>
        <w:rPr>
          <w:color w:val="0000FF"/>
          <w:sz w:val="20"/>
        </w:rPr>
        <w:fldChar w:fldCharType="end"/>
      </w:r>
      <w:r>
        <w:rPr>
          <w:sz w:val="20"/>
        </w:rPr>
        <w:t xml:space="preserve">, </w:t>
      </w:r>
      <w:r>
        <w:fldChar w:fldCharType="begin"/>
      </w:r>
      <w:r>
        <w:instrText xml:space="preserve"> HYPERLINK "consultantplus://offline/ref=1EE3A85753951BB6FE63E3966EA8A46D73C2138C9C4743623FABE9649906DEEA6A11F45C12BBD8C85585E4C07C10C56137863C961644647Bs3x2G" \h </w:instrText>
      </w:r>
      <w:r>
        <w:fldChar w:fldCharType="separate"/>
      </w:r>
      <w:r>
        <w:rPr>
          <w:color w:val="0000FF"/>
          <w:sz w:val="20"/>
        </w:rPr>
        <w:t>3</w:t>
      </w:r>
      <w:r>
        <w:rPr>
          <w:color w:val="0000FF"/>
          <w:sz w:val="20"/>
        </w:rPr>
        <w:fldChar w:fldCharType="end"/>
      </w:r>
      <w:r>
        <w:rPr>
          <w:sz w:val="20"/>
        </w:rPr>
        <w:t xml:space="preserve">, </w:t>
      </w:r>
      <w:r>
        <w:fldChar w:fldCharType="begin"/>
      </w:r>
      <w:r>
        <w:instrText xml:space="preserve"> HYPERLINK "consultantplus://offline/ref=1EE3A85753951BB6FE63E3966EA8A46D73C2138C9C4743623FABE9649906DEEA6A11F45C12BBD8CB5085E4C07C10C56137863C961644647Bs3x2G" \h </w:instrText>
      </w:r>
      <w:r>
        <w:fldChar w:fldCharType="separate"/>
      </w:r>
      <w:r>
        <w:rPr>
          <w:color w:val="0000FF"/>
          <w:sz w:val="20"/>
        </w:rPr>
        <w:t>8</w:t>
      </w:r>
      <w:r>
        <w:rPr>
          <w:color w:val="0000FF"/>
          <w:sz w:val="20"/>
        </w:rPr>
        <w:fldChar w:fldCharType="end"/>
      </w:r>
      <w:r>
        <w:rPr>
          <w:sz w:val="20"/>
        </w:rPr>
        <w:t xml:space="preserve"> Порядка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25.07.2002 N 114-ФЗ "О противодействии экстремистской деятельности" (утв. Приказом Минюста России от 12.02.2021 N 18), в перечне содержатся следующие сведения о ликвидированных или запрещенных организациях:</w:t>
      </w:r>
    </w:p>
    <w:p>
      <w:pPr>
        <w:pStyle w:val="4"/>
        <w:spacing w:before="200"/>
        <w:ind w:firstLine="540"/>
        <w:jc w:val="both"/>
      </w:pPr>
      <w:r>
        <w:rPr>
          <w:sz w:val="20"/>
        </w:rPr>
        <w:t>1) порядковый номер записи в перечне;</w:t>
      </w:r>
    </w:p>
    <w:p>
      <w:pPr>
        <w:pStyle w:val="4"/>
        <w:spacing w:before="200"/>
        <w:ind w:firstLine="540"/>
        <w:jc w:val="both"/>
      </w:pPr>
      <w:r>
        <w:rPr>
          <w:sz w:val="20"/>
        </w:rPr>
        <w:t>2) полное наименование ликвидированной или запрещенной организации;</w:t>
      </w:r>
    </w:p>
    <w:p>
      <w:pPr>
        <w:pStyle w:val="4"/>
        <w:spacing w:before="200"/>
        <w:ind w:firstLine="540"/>
        <w:jc w:val="both"/>
      </w:pPr>
      <w:r>
        <w:rPr>
          <w:sz w:val="20"/>
        </w:rPr>
        <w:t>3) реквизиты решения суда о ликвидированной или запрещенной организации;</w:t>
      </w:r>
    </w:p>
    <w:p>
      <w:pPr>
        <w:pStyle w:val="4"/>
        <w:spacing w:before="200"/>
        <w:ind w:firstLine="540"/>
        <w:jc w:val="both"/>
      </w:pPr>
      <w:r>
        <w:rPr>
          <w:sz w:val="20"/>
        </w:rPr>
        <w:t>4) дата включения ликвидированной или запрещенной организации в перечень.</w:t>
      </w:r>
    </w:p>
    <w:p>
      <w:pPr>
        <w:pStyle w:val="4"/>
        <w:spacing w:before="200"/>
        <w:ind w:firstLine="540"/>
        <w:jc w:val="both"/>
      </w:pPr>
      <w:r>
        <w:rPr>
          <w:sz w:val="20"/>
        </w:rPr>
        <w:t>Ведение перечня осуществляется Минюстом России в электронном виде и на бумажных носителях путем последовательного внесения в него записей.</w:t>
      </w:r>
    </w:p>
    <w:p>
      <w:pPr>
        <w:pStyle w:val="4"/>
        <w:spacing w:before="200"/>
        <w:ind w:firstLine="540"/>
        <w:jc w:val="both"/>
      </w:pPr>
      <w:r>
        <w:rPr>
          <w:sz w:val="20"/>
        </w:rPr>
        <w:t>Перечень размещается на официальном сайте Минюста России в информационно-телекоммуникационной сети Интернет (www.minjust.gov.ru) и направляется для опубликования в федеральное государственное бюджетное учреждение "Редакция "Российской газеты".</w:t>
      </w:r>
    </w:p>
    <w:p>
      <w:pPr>
        <w:pStyle w:val="4"/>
        <w:jc w:val="both"/>
      </w:pPr>
    </w:p>
    <w:p>
      <w:pPr>
        <w:pStyle w:val="4"/>
        <w:jc w:val="right"/>
      </w:pPr>
      <w:r>
        <w:rPr>
          <w:sz w:val="20"/>
        </w:rPr>
        <w:t>Подготовлено на основе материала</w:t>
      </w:r>
    </w:p>
    <w:p>
      <w:pPr>
        <w:pStyle w:val="4"/>
        <w:jc w:val="right"/>
      </w:pPr>
      <w:r>
        <w:rPr>
          <w:sz w:val="20"/>
        </w:rPr>
        <w:t>П.С. Долгополова,</w:t>
      </w:r>
    </w:p>
    <w:p>
      <w:pPr>
        <w:pStyle w:val="4"/>
        <w:jc w:val="right"/>
      </w:pPr>
      <w:r>
        <w:rPr>
          <w:sz w:val="20"/>
        </w:rPr>
        <w:t>ООО "СевИнтелИнвест"</w:t>
      </w:r>
    </w:p>
    <w:p>
      <w:pPr>
        <w:pStyle w:val="4"/>
        <w:jc w:val="both"/>
      </w:pPr>
    </w:p>
    <w:p>
      <w:pPr>
        <w:pStyle w:val="4"/>
        <w:jc w:val="both"/>
      </w:pPr>
    </w:p>
    <w:p>
      <w:pPr>
        <w:pStyle w:val="4"/>
        <w:pBdr>
          <w:bottom w:val="single" w:color="auto" w:sz="6" w:space="0"/>
        </w:pBdr>
        <w:spacing w:before="100" w:after="100"/>
        <w:jc w:val="both"/>
        <w:rPr>
          <w:sz w:val="2"/>
          <w:szCs w:val="2"/>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E1E52"/>
    <w:rsid w:val="09AE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qFormat/>
    <w:uiPriority w:val="0"/>
    <w:pPr>
      <w:widowControl w:val="0"/>
      <w:autoSpaceDE w:val="0"/>
      <w:autoSpaceDN w:val="0"/>
      <w:spacing w:before="0" w:after="0" w:line="240" w:lineRule="auto"/>
    </w:pPr>
    <w:rPr>
      <w:rFonts w:ascii="Calibri" w:hAnsi="Calibri" w:cs="Calibri"/>
      <w:sz w:val="20"/>
      <w:szCs w:val="22"/>
    </w:rPr>
  </w:style>
  <w:style w:type="paragraph" w:customStyle="1" w:styleId="5">
    <w:name w:val="ConsPlusNonformat"/>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6">
    <w:name w:val="ConsPlusTitle"/>
    <w:qFormat/>
    <w:uiPriority w:val="0"/>
    <w:pPr>
      <w:widowControl w:val="0"/>
      <w:autoSpaceDE w:val="0"/>
      <w:autoSpaceDN w:val="0"/>
      <w:spacing w:before="0" w:after="0" w:line="240" w:lineRule="auto"/>
    </w:pPr>
    <w:rPr>
      <w:rFonts w:ascii="Calibri" w:hAnsi="Calibri" w:cs="Calibri"/>
      <w:b/>
      <w:sz w:val="20"/>
      <w:szCs w:val="22"/>
    </w:rPr>
  </w:style>
  <w:style w:type="paragraph" w:customStyle="1" w:styleId="7">
    <w:name w:val="ConsPlusCell"/>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8">
    <w:name w:val="ConsPlusDocList"/>
    <w:qFormat/>
    <w:uiPriority w:val="0"/>
    <w:pPr>
      <w:widowControl w:val="0"/>
      <w:autoSpaceDE w:val="0"/>
      <w:autoSpaceDN w:val="0"/>
      <w:spacing w:before="0" w:after="0" w:line="240" w:lineRule="auto"/>
    </w:pPr>
    <w:rPr>
      <w:rFonts w:ascii="Calibri" w:hAnsi="Calibri" w:cs="Calibri"/>
      <w:sz w:val="20"/>
      <w:szCs w:val="22"/>
    </w:rPr>
  </w:style>
  <w:style w:type="paragraph" w:customStyle="1" w:styleId="9">
    <w:name w:val="ConsPlusTitlePage"/>
    <w:qFormat/>
    <w:uiPriority w:val="0"/>
    <w:pPr>
      <w:widowControl w:val="0"/>
      <w:autoSpaceDE w:val="0"/>
      <w:autoSpaceDN w:val="0"/>
      <w:spacing w:before="0" w:after="0" w:line="240" w:lineRule="auto"/>
    </w:pPr>
    <w:rPr>
      <w:rFonts w:ascii="Tahoma" w:hAnsi="Tahoma" w:cs="Tahoma"/>
      <w:sz w:val="20"/>
      <w:szCs w:val="22"/>
    </w:rPr>
  </w:style>
  <w:style w:type="paragraph" w:customStyle="1" w:styleId="10">
    <w:name w:val="ConsPlusJurTerm"/>
    <w:qFormat/>
    <w:uiPriority w:val="0"/>
    <w:pPr>
      <w:widowControl w:val="0"/>
      <w:autoSpaceDE w:val="0"/>
      <w:autoSpaceDN w:val="0"/>
      <w:spacing w:before="0" w:after="0" w:line="240" w:lineRule="auto"/>
    </w:pPr>
    <w:rPr>
      <w:rFonts w:ascii="Tahoma" w:hAnsi="Tahoma" w:cs="Tahoma"/>
      <w:sz w:val="26"/>
      <w:szCs w:val="22"/>
    </w:rPr>
  </w:style>
  <w:style w:type="paragraph" w:customStyle="1" w:styleId="11">
    <w:name w:val="ConsPlusTextList"/>
    <w:qFormat/>
    <w:uiPriority w:val="0"/>
    <w:pPr>
      <w:widowControl w:val="0"/>
      <w:autoSpaceDE w:val="0"/>
      <w:autoSpaceDN w:val="0"/>
      <w:spacing w:before="0" w:after="0" w:line="240" w:lineRule="auto"/>
    </w:pPr>
    <w:rPr>
      <w:rFonts w:ascii="Arial" w:hAnsi="Arial" w:cs="Arial"/>
      <w:sz w:val="20"/>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4022.00.55</Company>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2023-08-22T06:49:00Z</dcterms:created>
  <dc:creator>timkina_ne</dc:creator>
  <cp:lastModifiedBy>timkina_ne</cp:lastModifiedBy>
  <dcterms:modified xsi:type="dcterms:W3CDTF">2023-08-22T07:00:04Z</dcterms:modified>
  <dc:title>Статья: Экстремизм: понятие и меры по противодействию
(Подготовлен для системы КонсультантПлюс, 2023)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AAFFF21E664145F5A1B1CF631685CC1D</vt:lpwstr>
  </property>
</Properties>
</file>